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AAE" w:rsidRPr="009D4AAE" w:rsidRDefault="009D4AAE" w:rsidP="009D4AAE">
      <w:pPr>
        <w:autoSpaceDE w:val="0"/>
        <w:autoSpaceDN w:val="0"/>
        <w:adjustRightInd w:val="0"/>
        <w:spacing w:after="0" w:line="240" w:lineRule="auto"/>
        <w:rPr>
          <w:rFonts w:ascii="Book Antiqua" w:hAnsi="Book Antiqua" w:cs="Book Antiqua"/>
          <w:color w:val="000000"/>
          <w:sz w:val="24"/>
          <w:szCs w:val="24"/>
        </w:rPr>
      </w:pPr>
    </w:p>
    <w:p w:rsidR="00154904" w:rsidRDefault="009D4AAE" w:rsidP="009D4AAE">
      <w:pPr>
        <w:autoSpaceDE w:val="0"/>
        <w:autoSpaceDN w:val="0"/>
        <w:adjustRightInd w:val="0"/>
        <w:spacing w:after="0" w:line="240" w:lineRule="auto"/>
        <w:jc w:val="both"/>
        <w:rPr>
          <w:rFonts w:ascii="Book Antiqua" w:hAnsi="Book Antiqua" w:cs="Book Antiqua"/>
          <w:color w:val="000000"/>
        </w:rPr>
      </w:pPr>
      <w:r w:rsidRPr="000E0650">
        <w:rPr>
          <w:rFonts w:ascii="Book Antiqua" w:hAnsi="Book Antiqua" w:cs="Book Antiqua"/>
          <w:color w:val="000000"/>
        </w:rPr>
        <w:t xml:space="preserve">                                                                                                 </w:t>
      </w:r>
      <w:r w:rsidR="00154904">
        <w:rPr>
          <w:rFonts w:ascii="Book Antiqua" w:hAnsi="Book Antiqua" w:cs="Book Antiqua"/>
          <w:color w:val="000000"/>
        </w:rPr>
        <w:t xml:space="preserve">                    </w:t>
      </w:r>
    </w:p>
    <w:p w:rsidR="00154904" w:rsidRDefault="00154904" w:rsidP="009D4AAE">
      <w:pPr>
        <w:autoSpaceDE w:val="0"/>
        <w:autoSpaceDN w:val="0"/>
        <w:adjustRightInd w:val="0"/>
        <w:spacing w:after="0" w:line="240" w:lineRule="auto"/>
        <w:jc w:val="both"/>
        <w:rPr>
          <w:rFonts w:ascii="Book Antiqua" w:hAnsi="Book Antiqua" w:cs="Book Antiqua"/>
          <w:color w:val="000000"/>
        </w:rPr>
      </w:pPr>
    </w:p>
    <w:p w:rsidR="00154904" w:rsidRDefault="00154904" w:rsidP="009D4AAE">
      <w:pPr>
        <w:autoSpaceDE w:val="0"/>
        <w:autoSpaceDN w:val="0"/>
        <w:adjustRightInd w:val="0"/>
        <w:spacing w:after="0" w:line="240" w:lineRule="auto"/>
        <w:jc w:val="both"/>
        <w:rPr>
          <w:rFonts w:ascii="Book Antiqua" w:hAnsi="Book Antiqua" w:cs="Book Antiqua"/>
          <w:color w:val="000000"/>
        </w:rPr>
      </w:pPr>
    </w:p>
    <w:p w:rsidR="00154904" w:rsidRDefault="00154904" w:rsidP="009D4AAE">
      <w:pPr>
        <w:autoSpaceDE w:val="0"/>
        <w:autoSpaceDN w:val="0"/>
        <w:adjustRightInd w:val="0"/>
        <w:spacing w:after="0" w:line="240" w:lineRule="auto"/>
        <w:jc w:val="both"/>
        <w:rPr>
          <w:rFonts w:ascii="Book Antiqua" w:hAnsi="Book Antiqua" w:cs="Book Antiqua"/>
          <w:color w:val="000000"/>
        </w:rPr>
      </w:pPr>
    </w:p>
    <w:p w:rsidR="00154904" w:rsidRDefault="00154904" w:rsidP="009D4AAE">
      <w:pPr>
        <w:autoSpaceDE w:val="0"/>
        <w:autoSpaceDN w:val="0"/>
        <w:adjustRightInd w:val="0"/>
        <w:spacing w:after="0" w:line="240" w:lineRule="auto"/>
        <w:jc w:val="both"/>
        <w:rPr>
          <w:rFonts w:ascii="Book Antiqua" w:hAnsi="Book Antiqua" w:cs="Book Antiqua"/>
          <w:color w:val="000000"/>
        </w:rPr>
      </w:pPr>
    </w:p>
    <w:p w:rsidR="00154904" w:rsidRDefault="00154904" w:rsidP="009D4AAE">
      <w:pPr>
        <w:autoSpaceDE w:val="0"/>
        <w:autoSpaceDN w:val="0"/>
        <w:adjustRightInd w:val="0"/>
        <w:spacing w:after="0" w:line="240" w:lineRule="auto"/>
        <w:jc w:val="both"/>
        <w:rPr>
          <w:rFonts w:ascii="Book Antiqua" w:hAnsi="Book Antiqua" w:cs="Book Antiqua"/>
          <w:color w:val="000000"/>
        </w:rPr>
      </w:pPr>
    </w:p>
    <w:p w:rsidR="009D4AAE" w:rsidRPr="000E0650" w:rsidRDefault="009D4AAE" w:rsidP="009D4AAE">
      <w:pPr>
        <w:autoSpaceDE w:val="0"/>
        <w:autoSpaceDN w:val="0"/>
        <w:adjustRightInd w:val="0"/>
        <w:spacing w:after="0" w:line="240" w:lineRule="auto"/>
        <w:jc w:val="both"/>
        <w:rPr>
          <w:rFonts w:ascii="Book Antiqua" w:hAnsi="Book Antiqua" w:cs="Book Antiqua"/>
          <w:color w:val="000000"/>
        </w:rPr>
      </w:pPr>
      <w:r w:rsidRPr="000E0650">
        <w:rPr>
          <w:rFonts w:ascii="Book Antiqua" w:hAnsi="Book Antiqua" w:cs="Book Antiqua"/>
          <w:color w:val="000000"/>
        </w:rPr>
        <w:t xml:space="preserve"> Date:</w:t>
      </w:r>
      <w:r w:rsidR="00154904">
        <w:rPr>
          <w:rFonts w:ascii="Book Antiqua" w:hAnsi="Book Antiqua" w:cs="Book Antiqua"/>
          <w:color w:val="000000"/>
        </w:rPr>
        <w:t>________</w:t>
      </w:r>
    </w:p>
    <w:p w:rsidR="009D4AAE" w:rsidRPr="000E0650" w:rsidRDefault="009D4AAE" w:rsidP="009D4AAE">
      <w:pPr>
        <w:autoSpaceDE w:val="0"/>
        <w:autoSpaceDN w:val="0"/>
        <w:adjustRightInd w:val="0"/>
        <w:spacing w:after="0" w:line="240" w:lineRule="auto"/>
        <w:jc w:val="both"/>
        <w:rPr>
          <w:rFonts w:ascii="Book Antiqua" w:hAnsi="Book Antiqua" w:cs="Book Antiqua"/>
          <w:color w:val="000000"/>
        </w:rPr>
      </w:pPr>
    </w:p>
    <w:p w:rsidR="009D4AAE" w:rsidRPr="000E0650" w:rsidRDefault="009D4AAE" w:rsidP="009D4AAE">
      <w:pPr>
        <w:autoSpaceDE w:val="0"/>
        <w:autoSpaceDN w:val="0"/>
        <w:adjustRightInd w:val="0"/>
        <w:spacing w:after="0" w:line="240" w:lineRule="auto"/>
        <w:jc w:val="both"/>
        <w:rPr>
          <w:rFonts w:ascii="Book Antiqua" w:hAnsi="Book Antiqua" w:cs="Book Antiqua"/>
          <w:color w:val="000000"/>
        </w:rPr>
      </w:pP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rPr>
      </w:pPr>
      <w:r w:rsidRPr="009D4AAE">
        <w:rPr>
          <w:rFonts w:ascii="Book Antiqua" w:hAnsi="Book Antiqua" w:cs="Book Antiqua"/>
          <w:color w:val="000000"/>
        </w:rPr>
        <w:t xml:space="preserve">M/s </w:t>
      </w:r>
      <w:r w:rsidRPr="000E0650">
        <w:rPr>
          <w:rFonts w:ascii="Book Antiqua" w:hAnsi="Book Antiqua" w:cs="Book Antiqua"/>
          <w:color w:val="000000"/>
        </w:rPr>
        <w:t>CHIKKERUR AND ASSOCIATES</w:t>
      </w:r>
      <w:r w:rsidRPr="009D4AAE">
        <w:rPr>
          <w:rFonts w:ascii="Book Antiqua" w:hAnsi="Book Antiqua" w:cs="Book Antiqua"/>
          <w:color w:val="000000"/>
        </w:rPr>
        <w:t xml:space="preserve"> </w:t>
      </w: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rPr>
      </w:pPr>
      <w:r w:rsidRPr="009D4AAE">
        <w:rPr>
          <w:rFonts w:ascii="Book Antiqua" w:hAnsi="Book Antiqua" w:cs="Book Antiqua"/>
          <w:color w:val="000000"/>
        </w:rPr>
        <w:t xml:space="preserve">Chartered Accountants </w:t>
      </w: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rPr>
      </w:pPr>
      <w:r w:rsidRPr="000E0650">
        <w:rPr>
          <w:rFonts w:ascii="Book Antiqua" w:hAnsi="Book Antiqua" w:cs="Book Antiqua"/>
          <w:color w:val="000000"/>
        </w:rPr>
        <w:t>Kamala Nilaya</w:t>
      </w: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rPr>
      </w:pPr>
      <w:r w:rsidRPr="000E0650">
        <w:rPr>
          <w:rFonts w:ascii="Book Antiqua" w:hAnsi="Book Antiqua" w:cs="Book Antiqua"/>
          <w:color w:val="000000"/>
        </w:rPr>
        <w:t>18</w:t>
      </w:r>
      <w:r w:rsidRPr="000E0650">
        <w:rPr>
          <w:rFonts w:ascii="Book Antiqua" w:hAnsi="Book Antiqua" w:cs="Book Antiqua"/>
          <w:color w:val="000000"/>
          <w:vertAlign w:val="superscript"/>
        </w:rPr>
        <w:t>th</w:t>
      </w:r>
      <w:r w:rsidRPr="000E0650">
        <w:rPr>
          <w:rFonts w:ascii="Book Antiqua" w:hAnsi="Book Antiqua" w:cs="Book Antiqua"/>
          <w:color w:val="000000"/>
        </w:rPr>
        <w:t xml:space="preserve"> Main, MC layout</w:t>
      </w: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rPr>
      </w:pPr>
      <w:r w:rsidRPr="009D4AAE">
        <w:rPr>
          <w:rFonts w:ascii="Book Antiqua" w:hAnsi="Book Antiqua" w:cs="Book Antiqua"/>
          <w:color w:val="000000"/>
        </w:rPr>
        <w:t>Bangalore 560 0</w:t>
      </w:r>
      <w:r w:rsidRPr="000E0650">
        <w:rPr>
          <w:rFonts w:ascii="Book Antiqua" w:hAnsi="Book Antiqua" w:cs="Book Antiqua"/>
          <w:color w:val="000000"/>
        </w:rPr>
        <w:t>40</w:t>
      </w:r>
      <w:r w:rsidRPr="009D4AAE">
        <w:rPr>
          <w:rFonts w:ascii="Book Antiqua" w:hAnsi="Book Antiqua" w:cs="Book Antiqua"/>
          <w:color w:val="000000"/>
        </w:rPr>
        <w:t xml:space="preserve"> </w:t>
      </w:r>
    </w:p>
    <w:p w:rsidR="000E0650" w:rsidRPr="000E0650" w:rsidRDefault="000E0650" w:rsidP="009D4AAE">
      <w:pPr>
        <w:autoSpaceDE w:val="0"/>
        <w:autoSpaceDN w:val="0"/>
        <w:adjustRightInd w:val="0"/>
        <w:spacing w:after="0" w:line="240" w:lineRule="auto"/>
        <w:jc w:val="both"/>
        <w:rPr>
          <w:rFonts w:ascii="Book Antiqua" w:hAnsi="Book Antiqua" w:cs="Book Antiqua"/>
          <w:color w:val="000000"/>
        </w:rPr>
      </w:pP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rPr>
      </w:pPr>
      <w:r w:rsidRPr="009D4AAE">
        <w:rPr>
          <w:rFonts w:ascii="Book Antiqua" w:hAnsi="Book Antiqua" w:cs="Book Antiqua"/>
          <w:color w:val="000000"/>
        </w:rPr>
        <w:t xml:space="preserve">Dear Sirs </w:t>
      </w:r>
    </w:p>
    <w:p w:rsidR="00154904" w:rsidRDefault="00154904" w:rsidP="009D4AAE">
      <w:pPr>
        <w:autoSpaceDE w:val="0"/>
        <w:autoSpaceDN w:val="0"/>
        <w:adjustRightInd w:val="0"/>
        <w:spacing w:after="0" w:line="240" w:lineRule="auto"/>
        <w:jc w:val="center"/>
        <w:rPr>
          <w:rFonts w:ascii="Book Antiqua" w:hAnsi="Book Antiqua" w:cs="Book Antiqua"/>
          <w:b/>
          <w:bCs/>
          <w:color w:val="000000"/>
        </w:rPr>
      </w:pPr>
    </w:p>
    <w:p w:rsidR="009D4AAE" w:rsidRPr="004157BD" w:rsidRDefault="009D4AAE" w:rsidP="009D4AAE">
      <w:pPr>
        <w:autoSpaceDE w:val="0"/>
        <w:autoSpaceDN w:val="0"/>
        <w:adjustRightInd w:val="0"/>
        <w:spacing w:after="0" w:line="240" w:lineRule="auto"/>
        <w:jc w:val="center"/>
        <w:rPr>
          <w:rFonts w:ascii="Book Antiqua" w:hAnsi="Book Antiqua" w:cs="Book Antiqua"/>
          <w:b/>
          <w:bCs/>
          <w:color w:val="000000"/>
          <w:u w:val="single"/>
        </w:rPr>
      </w:pPr>
      <w:r w:rsidRPr="009D4AAE">
        <w:rPr>
          <w:rFonts w:ascii="Book Antiqua" w:hAnsi="Book Antiqua" w:cs="Book Antiqua"/>
          <w:b/>
          <w:bCs/>
          <w:color w:val="000000"/>
          <w:u w:val="single"/>
        </w:rPr>
        <w:t xml:space="preserve">MANAGEMENT REPRESENTATION LETTER </w:t>
      </w:r>
      <w:r w:rsidR="00154904" w:rsidRPr="004157BD">
        <w:rPr>
          <w:rFonts w:ascii="Book Antiqua" w:hAnsi="Book Antiqua" w:cs="Book Antiqua"/>
          <w:b/>
          <w:bCs/>
          <w:color w:val="000000"/>
          <w:u w:val="single"/>
        </w:rPr>
        <w:t>FOR TAX AUDIT</w:t>
      </w:r>
    </w:p>
    <w:p w:rsidR="009D4AAE" w:rsidRPr="009D4AAE" w:rsidRDefault="009D4AAE" w:rsidP="009D4AAE">
      <w:pPr>
        <w:autoSpaceDE w:val="0"/>
        <w:autoSpaceDN w:val="0"/>
        <w:adjustRightInd w:val="0"/>
        <w:spacing w:after="0" w:line="240" w:lineRule="auto"/>
        <w:jc w:val="center"/>
        <w:rPr>
          <w:rFonts w:ascii="Book Antiqua" w:hAnsi="Book Antiqua" w:cs="Book Antiqua"/>
          <w:color w:val="000000"/>
        </w:rPr>
      </w:pP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This representation letter is provided in connection with your </w:t>
      </w:r>
      <w:r w:rsidRPr="000E0650">
        <w:rPr>
          <w:rFonts w:ascii="Book Antiqua" w:hAnsi="Book Antiqua" w:cs="Book Antiqua"/>
          <w:b/>
          <w:color w:val="000000"/>
        </w:rPr>
        <w:t xml:space="preserve">Tax </w:t>
      </w:r>
      <w:r w:rsidRPr="009D4AAE">
        <w:rPr>
          <w:rFonts w:ascii="Book Antiqua" w:hAnsi="Book Antiqua" w:cs="Book Antiqua"/>
          <w:b/>
          <w:color w:val="000000"/>
        </w:rPr>
        <w:t>audit</w:t>
      </w:r>
      <w:r w:rsidRPr="009D4AAE">
        <w:rPr>
          <w:rFonts w:ascii="Book Antiqua" w:hAnsi="Book Antiqua" w:cs="Book Antiqua"/>
          <w:color w:val="000000"/>
        </w:rPr>
        <w:t xml:space="preserve"> of the financial statements of </w:t>
      </w:r>
      <w:r w:rsidRPr="000E0650">
        <w:rPr>
          <w:rFonts w:ascii="Book Antiqua" w:hAnsi="Book Antiqua" w:cs="Book Antiqua"/>
          <w:color w:val="000000"/>
        </w:rPr>
        <w:t>___________________________________________ for the year ended 31 March 2010</w:t>
      </w:r>
      <w:r w:rsidRPr="009D4AAE">
        <w:rPr>
          <w:rFonts w:ascii="Book Antiqua" w:hAnsi="Book Antiqua" w:cs="Book Antiqua"/>
          <w:color w:val="000000"/>
        </w:rPr>
        <w:t xml:space="preserve"> for the purpose of expressing an opinion as to whether the financial statements give a true and fair view of the financial position of the </w:t>
      </w:r>
      <w:r w:rsidRPr="000E0650">
        <w:rPr>
          <w:rFonts w:ascii="Book Antiqua" w:hAnsi="Book Antiqua" w:cs="Book Antiqua"/>
          <w:color w:val="000000"/>
        </w:rPr>
        <w:t>_________________________________</w:t>
      </w:r>
      <w:r w:rsidR="00154904">
        <w:rPr>
          <w:rFonts w:ascii="Book Antiqua" w:hAnsi="Book Antiqua" w:cs="Book Antiqua"/>
          <w:color w:val="000000"/>
        </w:rPr>
        <w:t>___________</w:t>
      </w:r>
      <w:r w:rsidRPr="009D4AAE">
        <w:rPr>
          <w:rFonts w:ascii="Book Antiqua" w:hAnsi="Book Antiqua" w:cs="Book Antiqua"/>
          <w:color w:val="000000"/>
        </w:rPr>
        <w:t xml:space="preserve"> as of 31 March 20</w:t>
      </w:r>
      <w:r w:rsidRPr="000E0650">
        <w:rPr>
          <w:rFonts w:ascii="Book Antiqua" w:hAnsi="Book Antiqua" w:cs="Book Antiqua"/>
          <w:color w:val="000000"/>
        </w:rPr>
        <w:t>10</w:t>
      </w:r>
      <w:r w:rsidRPr="009D4AAE">
        <w:rPr>
          <w:rFonts w:ascii="Book Antiqua" w:hAnsi="Book Antiqua" w:cs="Book Antiqua"/>
          <w:color w:val="000000"/>
        </w:rPr>
        <w:t xml:space="preserve"> and of the results of operations for the year then ended.</w:t>
      </w:r>
    </w:p>
    <w:p w:rsidR="009D4AAE" w:rsidRDefault="009D4AAE" w:rsidP="009D4AAE">
      <w:pPr>
        <w:autoSpaceDE w:val="0"/>
        <w:autoSpaceDN w:val="0"/>
        <w:adjustRightInd w:val="0"/>
        <w:spacing w:after="0" w:line="240" w:lineRule="auto"/>
        <w:jc w:val="both"/>
        <w:rPr>
          <w:rFonts w:ascii="Book Antiqua" w:hAnsi="Book Antiqua" w:cs="Book Antiqua"/>
          <w:color w:val="000000"/>
          <w:sz w:val="20"/>
          <w:szCs w:val="20"/>
        </w:rPr>
      </w:pP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 We acknowledge </w:t>
      </w:r>
      <w:r w:rsidRPr="009D4AAE">
        <w:rPr>
          <w:rFonts w:ascii="Book Antiqua" w:hAnsi="Book Antiqua" w:cs="Book Antiqua"/>
          <w:b/>
          <w:color w:val="000000"/>
          <w:u w:val="single"/>
        </w:rPr>
        <w:t>our responsibility for preparation</w:t>
      </w:r>
      <w:r w:rsidRPr="009D4AAE">
        <w:rPr>
          <w:rFonts w:ascii="Book Antiqua" w:hAnsi="Book Antiqua" w:cs="Book Antiqua"/>
          <w:color w:val="000000"/>
        </w:rPr>
        <w:t xml:space="preserve"> of financial statements in accordance with the requirements of the </w:t>
      </w:r>
      <w:r w:rsidRPr="000E0650">
        <w:rPr>
          <w:rFonts w:ascii="Book Antiqua" w:hAnsi="Book Antiqua" w:cs="Book Antiqua"/>
          <w:color w:val="000000"/>
        </w:rPr>
        <w:t>Income Tax Act 1961</w:t>
      </w:r>
      <w:r w:rsidRPr="009D4AAE">
        <w:rPr>
          <w:rFonts w:ascii="Book Antiqua" w:hAnsi="Book Antiqua" w:cs="Book Antiqua"/>
          <w:color w:val="000000"/>
        </w:rPr>
        <w:t xml:space="preserve"> and recognized accounting policies and practices, including the Accounting Standards issued by the Institute of Chartered Accountants of India. </w:t>
      </w:r>
    </w:p>
    <w:p w:rsidR="009D4AAE" w:rsidRDefault="009D4AAE" w:rsidP="009D4AAE">
      <w:pPr>
        <w:autoSpaceDE w:val="0"/>
        <w:autoSpaceDN w:val="0"/>
        <w:adjustRightInd w:val="0"/>
        <w:spacing w:after="0" w:line="240" w:lineRule="auto"/>
        <w:jc w:val="both"/>
        <w:rPr>
          <w:rFonts w:ascii="Book Antiqua" w:hAnsi="Book Antiqua" w:cs="Book Antiqua"/>
          <w:color w:val="000000"/>
          <w:sz w:val="20"/>
          <w:szCs w:val="20"/>
        </w:rPr>
      </w:pPr>
    </w:p>
    <w:p w:rsidR="009D4AAE" w:rsidRPr="00154904"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We confirm, to the best of our </w:t>
      </w:r>
      <w:r w:rsidRPr="009D4AAE">
        <w:rPr>
          <w:rFonts w:ascii="Book Antiqua" w:hAnsi="Book Antiqua" w:cs="Book Antiqua"/>
          <w:b/>
          <w:color w:val="000000"/>
        </w:rPr>
        <w:t>knowledge and belief</w:t>
      </w:r>
      <w:r w:rsidRPr="009D4AAE">
        <w:rPr>
          <w:rFonts w:ascii="Book Antiqua" w:hAnsi="Book Antiqua" w:cs="Book Antiqua"/>
          <w:color w:val="000000"/>
        </w:rPr>
        <w:t xml:space="preserve">, the following representations: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u w:val="single"/>
        </w:rPr>
      </w:pPr>
    </w:p>
    <w:p w:rsidR="009D4AAE" w:rsidRPr="00154904" w:rsidRDefault="009D4AAE" w:rsidP="000E0650">
      <w:pPr>
        <w:pStyle w:val="ListParagraph"/>
        <w:numPr>
          <w:ilvl w:val="0"/>
          <w:numId w:val="1"/>
        </w:numPr>
        <w:autoSpaceDE w:val="0"/>
        <w:autoSpaceDN w:val="0"/>
        <w:adjustRightInd w:val="0"/>
        <w:spacing w:after="0" w:line="360" w:lineRule="auto"/>
        <w:jc w:val="both"/>
        <w:rPr>
          <w:rFonts w:ascii="Book Antiqua" w:hAnsi="Book Antiqua" w:cs="Book Antiqua"/>
          <w:color w:val="000000"/>
          <w:u w:val="single"/>
        </w:rPr>
      </w:pPr>
      <w:r w:rsidRPr="00154904">
        <w:rPr>
          <w:rFonts w:ascii="Book Antiqua" w:hAnsi="Book Antiqua" w:cs="Book Antiqua"/>
          <w:b/>
          <w:bCs/>
          <w:color w:val="000000"/>
          <w:u w:val="single"/>
        </w:rPr>
        <w:t xml:space="preserve">ACCOUNTING POLICIES </w:t>
      </w:r>
    </w:p>
    <w:p w:rsid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The accounting policies which are material or critical in determining the results of operations for the year or financial position are set out in the financial statements .The financial statements are prepared on </w:t>
      </w:r>
      <w:r w:rsidRPr="000E0650">
        <w:rPr>
          <w:rFonts w:ascii="Book Antiqua" w:hAnsi="Book Antiqua" w:cs="Book Antiqua"/>
          <w:color w:val="000000"/>
        </w:rPr>
        <w:t>Cash/Accrual basis</w:t>
      </w:r>
      <w:r w:rsidRPr="009D4AAE">
        <w:rPr>
          <w:rFonts w:ascii="Book Antiqua" w:hAnsi="Book Antiqua" w:cs="Book Antiqua"/>
          <w:color w:val="000000"/>
        </w:rPr>
        <w:t xml:space="preserve">. </w:t>
      </w:r>
    </w:p>
    <w:p w:rsidR="00154904" w:rsidRDefault="00154904" w:rsidP="000E0650">
      <w:pPr>
        <w:autoSpaceDE w:val="0"/>
        <w:autoSpaceDN w:val="0"/>
        <w:adjustRightInd w:val="0"/>
        <w:spacing w:after="0" w:line="360" w:lineRule="auto"/>
        <w:jc w:val="both"/>
        <w:rPr>
          <w:rFonts w:ascii="Book Antiqua" w:hAnsi="Book Antiqua" w:cs="Book Antiqua"/>
          <w:color w:val="000000"/>
        </w:rPr>
      </w:pPr>
    </w:p>
    <w:p w:rsidR="00154904" w:rsidRDefault="00154904" w:rsidP="000E0650">
      <w:pPr>
        <w:autoSpaceDE w:val="0"/>
        <w:autoSpaceDN w:val="0"/>
        <w:adjustRightInd w:val="0"/>
        <w:spacing w:after="0" w:line="360" w:lineRule="auto"/>
        <w:jc w:val="both"/>
        <w:rPr>
          <w:rFonts w:ascii="Book Antiqua" w:hAnsi="Book Antiqua" w:cs="Book Antiqua"/>
          <w:color w:val="000000"/>
        </w:rPr>
      </w:pPr>
    </w:p>
    <w:p w:rsidR="00154904" w:rsidRPr="000E0650" w:rsidRDefault="00154904" w:rsidP="000E0650">
      <w:pPr>
        <w:autoSpaceDE w:val="0"/>
        <w:autoSpaceDN w:val="0"/>
        <w:adjustRightInd w:val="0"/>
        <w:spacing w:after="0" w:line="360" w:lineRule="auto"/>
        <w:jc w:val="both"/>
        <w:rPr>
          <w:rFonts w:ascii="Book Antiqua" w:hAnsi="Book Antiqua" w:cs="Book Antiqua"/>
          <w:color w:val="000000"/>
        </w:rPr>
      </w:pPr>
    </w:p>
    <w:p w:rsidR="009D4AAE" w:rsidRPr="00154904" w:rsidRDefault="009D4AAE" w:rsidP="000E0650">
      <w:pPr>
        <w:pStyle w:val="ListParagraph"/>
        <w:numPr>
          <w:ilvl w:val="0"/>
          <w:numId w:val="1"/>
        </w:numPr>
        <w:autoSpaceDE w:val="0"/>
        <w:autoSpaceDN w:val="0"/>
        <w:adjustRightInd w:val="0"/>
        <w:spacing w:after="0" w:line="360" w:lineRule="auto"/>
        <w:jc w:val="both"/>
        <w:rPr>
          <w:rFonts w:ascii="Book Antiqua" w:hAnsi="Book Antiqua" w:cs="Book Antiqua"/>
          <w:color w:val="000000"/>
          <w:u w:val="single"/>
        </w:rPr>
      </w:pPr>
      <w:r w:rsidRPr="00154904">
        <w:rPr>
          <w:rFonts w:ascii="Book Antiqua" w:hAnsi="Book Antiqua" w:cs="Book Antiqua"/>
          <w:b/>
          <w:bCs/>
          <w:color w:val="000000"/>
          <w:u w:val="single"/>
        </w:rPr>
        <w:lastRenderedPageBreak/>
        <w:t xml:space="preserve">ASSETS </w:t>
      </w: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The </w:t>
      </w:r>
      <w:r w:rsidRPr="000E0650">
        <w:rPr>
          <w:rFonts w:ascii="Book Antiqua" w:hAnsi="Book Antiqua" w:cs="Book Antiqua"/>
          <w:color w:val="000000"/>
        </w:rPr>
        <w:t>Business entity</w:t>
      </w:r>
      <w:r w:rsidRPr="009D4AAE">
        <w:rPr>
          <w:rFonts w:ascii="Book Antiqua" w:hAnsi="Book Antiqua" w:cs="Book Antiqua"/>
          <w:color w:val="000000"/>
        </w:rPr>
        <w:t xml:space="preserve"> has a satisfactory title to all assets and there are no liens or encumbrances on </w:t>
      </w:r>
      <w:r w:rsidRPr="000E0650">
        <w:rPr>
          <w:rFonts w:ascii="Book Antiqua" w:hAnsi="Book Antiqua" w:cs="Book Antiqua"/>
          <w:color w:val="000000"/>
        </w:rPr>
        <w:t>the assets.</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p>
    <w:p w:rsidR="009D4AAE" w:rsidRPr="000E0650" w:rsidRDefault="009D4AAE" w:rsidP="000E0650">
      <w:pPr>
        <w:pStyle w:val="ListParagraph"/>
        <w:numPr>
          <w:ilvl w:val="0"/>
          <w:numId w:val="2"/>
        </w:num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b/>
          <w:bCs/>
          <w:color w:val="000000"/>
        </w:rPr>
        <w:t xml:space="preserve">Fixed Assets </w:t>
      </w: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The net book values at which fixed assets are stated in the balance sheet are arrived at: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sz w:val="20"/>
          <w:szCs w:val="20"/>
        </w:rPr>
      </w:pPr>
    </w:p>
    <w:p w:rsidR="009D4AAE" w:rsidRPr="009D4AAE"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(a) </w:t>
      </w:r>
      <w:r w:rsidRPr="000E0650">
        <w:rPr>
          <w:rFonts w:ascii="Book Antiqua" w:hAnsi="Book Antiqua" w:cs="Book Antiqua"/>
          <w:color w:val="000000"/>
        </w:rPr>
        <w:t>After</w:t>
      </w:r>
      <w:r w:rsidRPr="009D4AAE">
        <w:rPr>
          <w:rFonts w:ascii="Book Antiqua" w:hAnsi="Book Antiqua" w:cs="Book Antiqua"/>
          <w:color w:val="000000"/>
        </w:rPr>
        <w:t xml:space="preserve"> taking into account all capital expenditure on additions thereto, but no expenditure properly chargeable to revenue; </w:t>
      </w:r>
    </w:p>
    <w:p w:rsidR="009D4AAE" w:rsidRPr="009D4AAE"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(b) </w:t>
      </w:r>
      <w:r w:rsidRPr="000E0650">
        <w:rPr>
          <w:rFonts w:ascii="Book Antiqua" w:hAnsi="Book Antiqua" w:cs="Book Antiqua"/>
          <w:color w:val="000000"/>
        </w:rPr>
        <w:t>After</w:t>
      </w:r>
      <w:r w:rsidRPr="009D4AAE">
        <w:rPr>
          <w:rFonts w:ascii="Book Antiqua" w:hAnsi="Book Antiqua" w:cs="Book Antiqua"/>
          <w:color w:val="000000"/>
        </w:rPr>
        <w:t xml:space="preserve"> eliminating the cost and accumulated depreciation relating to items sold, discarded, demolished or destroyed; </w:t>
      </w:r>
    </w:p>
    <w:p w:rsidR="009D4AAE" w:rsidRPr="000E0650"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(c) </w:t>
      </w:r>
      <w:r w:rsidRPr="000E0650">
        <w:rPr>
          <w:rFonts w:ascii="Book Antiqua" w:hAnsi="Book Antiqua" w:cs="Book Antiqua"/>
          <w:color w:val="000000"/>
        </w:rPr>
        <w:t>After</w:t>
      </w:r>
      <w:r w:rsidRPr="009D4AAE">
        <w:rPr>
          <w:rFonts w:ascii="Book Antiqua" w:hAnsi="Book Antiqua" w:cs="Book Antiqua"/>
          <w:color w:val="000000"/>
        </w:rPr>
        <w:t xml:space="preserve"> providing adequate depreciation on fixed assets during the period. </w:t>
      </w:r>
    </w:p>
    <w:p w:rsidR="009D4AAE" w:rsidRPr="009D4AAE" w:rsidRDefault="009D4AAE" w:rsidP="009D4AAE">
      <w:pPr>
        <w:autoSpaceDE w:val="0"/>
        <w:autoSpaceDN w:val="0"/>
        <w:adjustRightInd w:val="0"/>
        <w:spacing w:after="0" w:line="240" w:lineRule="auto"/>
        <w:ind w:left="720"/>
        <w:jc w:val="both"/>
        <w:rPr>
          <w:rFonts w:ascii="Book Antiqua" w:hAnsi="Book Antiqua" w:cs="Book Antiqua"/>
          <w:color w:val="000000"/>
          <w:sz w:val="20"/>
          <w:szCs w:val="20"/>
        </w:rPr>
      </w:pP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Depreciation on fixed ass</w:t>
      </w:r>
      <w:r w:rsidR="000E0650" w:rsidRPr="000E0650">
        <w:rPr>
          <w:rFonts w:ascii="Book Antiqua" w:hAnsi="Book Antiqua" w:cs="Book Antiqua"/>
          <w:color w:val="000000"/>
        </w:rPr>
        <w:t>e</w:t>
      </w:r>
      <w:r w:rsidRPr="009D4AAE">
        <w:rPr>
          <w:rFonts w:ascii="Book Antiqua" w:hAnsi="Book Antiqua" w:cs="Book Antiqua"/>
          <w:color w:val="000000"/>
        </w:rPr>
        <w:t xml:space="preserve">ts is provided on the written down value method at the rates prescribed in the </w:t>
      </w:r>
      <w:r w:rsidRPr="000E0650">
        <w:rPr>
          <w:rFonts w:ascii="Book Antiqua" w:hAnsi="Book Antiqua" w:cs="Book Antiqua"/>
          <w:color w:val="000000"/>
        </w:rPr>
        <w:t>Income Tax Act 19</w:t>
      </w:r>
      <w:r w:rsidR="000E0650" w:rsidRPr="000E0650">
        <w:rPr>
          <w:rFonts w:ascii="Book Antiqua" w:hAnsi="Book Antiqua" w:cs="Book Antiqua"/>
          <w:color w:val="000000"/>
        </w:rPr>
        <w:t>6</w:t>
      </w:r>
      <w:r w:rsidRPr="000E0650">
        <w:rPr>
          <w:rFonts w:ascii="Book Antiqua" w:hAnsi="Book Antiqua" w:cs="Book Antiqua"/>
          <w:color w:val="000000"/>
        </w:rPr>
        <w:t xml:space="preserve">1 </w:t>
      </w:r>
      <w:r w:rsidRPr="009D4AAE">
        <w:rPr>
          <w:rFonts w:ascii="Book Antiqua" w:hAnsi="Book Antiqua" w:cs="Book Antiqua"/>
          <w:color w:val="000000"/>
        </w:rPr>
        <w:t xml:space="preserve">on a pro rata basis for assets purchased/sold. </w:t>
      </w:r>
      <w:r w:rsidRPr="000E0650">
        <w:rPr>
          <w:rFonts w:ascii="Book Antiqua" w:hAnsi="Book Antiqua" w:cs="Book Antiqua"/>
          <w:color w:val="000000"/>
        </w:rPr>
        <w:t xml:space="preserve"> </w:t>
      </w:r>
      <w:r w:rsidRPr="009D4AAE">
        <w:rPr>
          <w:rFonts w:ascii="Book Antiqua" w:hAnsi="Book Antiqua" w:cs="Book Antiqua"/>
          <w:color w:val="000000"/>
        </w:rPr>
        <w:t xml:space="preserve">None of the fixed assets have been revalued during the year.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Physical verification is carried out once every six months</w:t>
      </w:r>
      <w:r w:rsidR="000E0650" w:rsidRPr="000E0650">
        <w:rPr>
          <w:rFonts w:ascii="Book Antiqua" w:hAnsi="Book Antiqua" w:cs="Book Antiqua"/>
          <w:color w:val="000000"/>
        </w:rPr>
        <w:t xml:space="preserve">. </w:t>
      </w:r>
      <w:r w:rsidRPr="009D4AAE">
        <w:rPr>
          <w:rFonts w:ascii="Book Antiqua" w:hAnsi="Book Antiqua" w:cs="Book Antiqua"/>
          <w:color w:val="000000"/>
        </w:rPr>
        <w:t xml:space="preserve">We have physically verified the fixed assets of the </w:t>
      </w:r>
      <w:r w:rsidRPr="000E0650">
        <w:rPr>
          <w:rFonts w:ascii="Book Antiqua" w:hAnsi="Book Antiqua" w:cs="Book Antiqua"/>
          <w:color w:val="000000"/>
        </w:rPr>
        <w:t>Business entity</w:t>
      </w:r>
      <w:r w:rsidRPr="009D4AAE">
        <w:rPr>
          <w:rFonts w:ascii="Book Antiqua" w:hAnsi="Book Antiqua" w:cs="Book Antiqua"/>
          <w:color w:val="000000"/>
        </w:rPr>
        <w:t xml:space="preserve"> during the year and no material discrepancies have been found on such verification. </w:t>
      </w:r>
    </w:p>
    <w:p w:rsidR="009D4AAE" w:rsidRDefault="009D4AAE" w:rsidP="009D4AAE">
      <w:pPr>
        <w:autoSpaceDE w:val="0"/>
        <w:autoSpaceDN w:val="0"/>
        <w:adjustRightInd w:val="0"/>
        <w:spacing w:after="0" w:line="240" w:lineRule="auto"/>
        <w:jc w:val="both"/>
        <w:rPr>
          <w:rFonts w:ascii="Book Antiqua" w:hAnsi="Book Antiqua" w:cs="Book Antiqua"/>
          <w:b/>
          <w:bCs/>
          <w:color w:val="000000"/>
          <w:sz w:val="20"/>
          <w:szCs w:val="20"/>
        </w:rPr>
      </w:pPr>
    </w:p>
    <w:p w:rsidR="000E0650" w:rsidRPr="000E0650" w:rsidRDefault="009D4AAE" w:rsidP="000E0650">
      <w:pPr>
        <w:pStyle w:val="ListParagraph"/>
        <w:numPr>
          <w:ilvl w:val="0"/>
          <w:numId w:val="2"/>
        </w:num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b/>
          <w:bCs/>
          <w:color w:val="000000"/>
        </w:rPr>
        <w:t xml:space="preserve">Investments </w:t>
      </w: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color w:val="000000"/>
        </w:rPr>
        <w:t>There have been _________ investments made during the year ended 31 March 2010</w:t>
      </w: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sz w:val="20"/>
          <w:szCs w:val="20"/>
        </w:rPr>
      </w:pPr>
      <w:r w:rsidRPr="009D4AAE">
        <w:rPr>
          <w:rFonts w:ascii="Book Antiqua" w:hAnsi="Book Antiqua" w:cs="Book Antiqua"/>
          <w:color w:val="000000"/>
          <w:sz w:val="20"/>
          <w:szCs w:val="20"/>
        </w:rPr>
        <w:t xml:space="preserve">. </w:t>
      </w:r>
    </w:p>
    <w:p w:rsidR="009D4AAE" w:rsidRPr="000E0650" w:rsidRDefault="009D4AAE" w:rsidP="000E0650">
      <w:pPr>
        <w:pStyle w:val="ListParagraph"/>
        <w:numPr>
          <w:ilvl w:val="0"/>
          <w:numId w:val="2"/>
        </w:numPr>
        <w:autoSpaceDE w:val="0"/>
        <w:autoSpaceDN w:val="0"/>
        <w:adjustRightInd w:val="0"/>
        <w:spacing w:after="0" w:line="240" w:lineRule="auto"/>
        <w:jc w:val="both"/>
        <w:rPr>
          <w:rFonts w:ascii="Book Antiqua" w:hAnsi="Book Antiqua" w:cs="Book Antiqua"/>
          <w:color w:val="000000"/>
        </w:rPr>
      </w:pPr>
      <w:r w:rsidRPr="000E0650">
        <w:rPr>
          <w:rFonts w:ascii="Book Antiqua" w:hAnsi="Book Antiqua" w:cs="Book Antiqua"/>
          <w:b/>
          <w:bCs/>
          <w:color w:val="000000"/>
        </w:rPr>
        <w:t xml:space="preserve">Capital Commitments </w:t>
      </w:r>
    </w:p>
    <w:p w:rsidR="000E0650" w:rsidRPr="000E0650" w:rsidRDefault="000E0650" w:rsidP="000E0650">
      <w:pPr>
        <w:pStyle w:val="ListParagraph"/>
        <w:autoSpaceDE w:val="0"/>
        <w:autoSpaceDN w:val="0"/>
        <w:adjustRightInd w:val="0"/>
        <w:spacing w:after="0" w:line="240" w:lineRule="auto"/>
        <w:jc w:val="both"/>
        <w:rPr>
          <w:rFonts w:ascii="Book Antiqua" w:hAnsi="Book Antiqua" w:cs="Book Antiqua"/>
          <w:color w:val="000000"/>
        </w:rPr>
      </w:pPr>
    </w:p>
    <w:p w:rsidR="009D4AAE" w:rsidRDefault="009D4AAE" w:rsidP="009D4AAE">
      <w:pPr>
        <w:autoSpaceDE w:val="0"/>
        <w:autoSpaceDN w:val="0"/>
        <w:adjustRightInd w:val="0"/>
        <w:spacing w:after="0" w:line="240" w:lineRule="auto"/>
        <w:jc w:val="both"/>
        <w:rPr>
          <w:rFonts w:ascii="Book Antiqua" w:hAnsi="Book Antiqua" w:cs="Book Antiqua"/>
          <w:color w:val="000000"/>
          <w:sz w:val="20"/>
          <w:szCs w:val="20"/>
        </w:rPr>
      </w:pPr>
      <w:r w:rsidRPr="009D4AAE">
        <w:rPr>
          <w:rFonts w:ascii="Book Antiqua" w:hAnsi="Book Antiqua" w:cs="Book Antiqua"/>
          <w:color w:val="000000"/>
        </w:rPr>
        <w:t>At the balance sheet date, there were no outstanding commitments for capital expenditure</w:t>
      </w:r>
      <w:r w:rsidRPr="009D4AAE">
        <w:rPr>
          <w:rFonts w:ascii="Book Antiqua" w:hAnsi="Book Antiqua" w:cs="Book Antiqua"/>
          <w:color w:val="000000"/>
          <w:sz w:val="20"/>
          <w:szCs w:val="20"/>
        </w:rPr>
        <w:t xml:space="preserve">. </w:t>
      </w:r>
    </w:p>
    <w:p w:rsidR="009D4AAE" w:rsidRDefault="009D4AAE" w:rsidP="009D4AAE">
      <w:pPr>
        <w:autoSpaceDE w:val="0"/>
        <w:autoSpaceDN w:val="0"/>
        <w:adjustRightInd w:val="0"/>
        <w:spacing w:after="0" w:line="240" w:lineRule="auto"/>
        <w:jc w:val="both"/>
        <w:rPr>
          <w:rFonts w:ascii="Book Antiqua" w:hAnsi="Book Antiqua" w:cs="Book Antiqua"/>
          <w:color w:val="000000"/>
          <w:sz w:val="20"/>
          <w:szCs w:val="20"/>
        </w:rPr>
      </w:pPr>
    </w:p>
    <w:p w:rsidR="009D4AAE" w:rsidRPr="009D4AAE" w:rsidRDefault="009D4AAE" w:rsidP="009D4AAE">
      <w:pPr>
        <w:autoSpaceDE w:val="0"/>
        <w:autoSpaceDN w:val="0"/>
        <w:adjustRightInd w:val="0"/>
        <w:spacing w:after="0" w:line="240" w:lineRule="auto"/>
        <w:jc w:val="both"/>
        <w:rPr>
          <w:rFonts w:ascii="Book Antiqua" w:hAnsi="Book Antiqua" w:cs="Book Antiqua"/>
          <w:color w:val="000000"/>
          <w:sz w:val="20"/>
          <w:szCs w:val="20"/>
        </w:rPr>
      </w:pPr>
    </w:p>
    <w:p w:rsidR="009D4AAE" w:rsidRPr="000E0650" w:rsidRDefault="009D4AAE" w:rsidP="000E0650">
      <w:pPr>
        <w:pStyle w:val="ListParagraph"/>
        <w:numPr>
          <w:ilvl w:val="0"/>
          <w:numId w:val="2"/>
        </w:num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b/>
          <w:bCs/>
          <w:color w:val="000000"/>
        </w:rPr>
        <w:t xml:space="preserve">Debtors, Loans and Advances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At the b</w:t>
      </w:r>
      <w:r w:rsidR="004157BD">
        <w:rPr>
          <w:rFonts w:ascii="Book Antiqua" w:hAnsi="Book Antiqua" w:cs="Book Antiqua"/>
          <w:color w:val="000000"/>
        </w:rPr>
        <w:t xml:space="preserve">alance sheet date there </w:t>
      </w:r>
      <w:proofErr w:type="gramStart"/>
      <w:r w:rsidR="004157BD">
        <w:rPr>
          <w:rFonts w:ascii="Book Antiqua" w:hAnsi="Book Antiqua" w:cs="Book Antiqua"/>
          <w:color w:val="000000"/>
        </w:rPr>
        <w:t>were  _</w:t>
      </w:r>
      <w:proofErr w:type="gramEnd"/>
      <w:r w:rsidR="004157BD">
        <w:rPr>
          <w:rFonts w:ascii="Book Antiqua" w:hAnsi="Book Antiqua" w:cs="Book Antiqua"/>
          <w:color w:val="000000"/>
        </w:rPr>
        <w:t>__________</w:t>
      </w:r>
      <w:r w:rsidRPr="009D4AAE">
        <w:rPr>
          <w:rFonts w:ascii="Book Antiqua" w:hAnsi="Book Antiqua" w:cs="Book Antiqua"/>
          <w:color w:val="000000"/>
        </w:rPr>
        <w:t xml:space="preserve">outstanding debtors.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The following balances appearing in the books as at 31</w:t>
      </w:r>
      <w:r w:rsidRPr="009D4AAE">
        <w:rPr>
          <w:rFonts w:ascii="Book Antiqua" w:hAnsi="Book Antiqua" w:cs="Book Antiqua"/>
          <w:color w:val="000000"/>
          <w:position w:val="8"/>
          <w:vertAlign w:val="superscript"/>
        </w:rPr>
        <w:t xml:space="preserve">st </w:t>
      </w:r>
      <w:r w:rsidRPr="009D4AAE">
        <w:rPr>
          <w:rFonts w:ascii="Book Antiqua" w:hAnsi="Book Antiqua" w:cs="Book Antiqua"/>
          <w:color w:val="000000"/>
        </w:rPr>
        <w:t>March 20</w:t>
      </w:r>
      <w:r w:rsidRPr="000E0650">
        <w:rPr>
          <w:rFonts w:ascii="Book Antiqua" w:hAnsi="Book Antiqua" w:cs="Book Antiqua"/>
          <w:color w:val="000000"/>
        </w:rPr>
        <w:t>10</w:t>
      </w:r>
      <w:r w:rsidRPr="009D4AAE">
        <w:rPr>
          <w:rFonts w:ascii="Book Antiqua" w:hAnsi="Book Antiqua" w:cs="Book Antiqua"/>
          <w:color w:val="000000"/>
        </w:rPr>
        <w:t xml:space="preserve"> are considered good and fully recoverable: </w:t>
      </w:r>
    </w:p>
    <w:p w:rsidR="009D4AAE" w:rsidRPr="000E0650" w:rsidRDefault="009D4AAE" w:rsidP="000E0650">
      <w:pPr>
        <w:pStyle w:val="ListParagraph"/>
        <w:numPr>
          <w:ilvl w:val="0"/>
          <w:numId w:val="3"/>
        </w:num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color w:val="000000"/>
        </w:rPr>
        <w:t xml:space="preserve">Loan (Family &amp; Business)  Rs________ </w:t>
      </w:r>
      <w:r w:rsidR="00154904">
        <w:rPr>
          <w:rFonts w:ascii="Book Antiqua" w:hAnsi="Book Antiqua" w:cs="Book Antiqua"/>
          <w:color w:val="000000"/>
        </w:rPr>
        <w:t>/-</w:t>
      </w:r>
    </w:p>
    <w:p w:rsidR="009D4AAE" w:rsidRDefault="009D4AAE" w:rsidP="000E0650">
      <w:pPr>
        <w:pStyle w:val="ListParagraph"/>
        <w:numPr>
          <w:ilvl w:val="0"/>
          <w:numId w:val="3"/>
        </w:num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color w:val="000000"/>
        </w:rPr>
        <w:t xml:space="preserve">Loans &amp; Advance - Rs. _______/- </w:t>
      </w:r>
    </w:p>
    <w:p w:rsidR="009210C2" w:rsidRPr="009210C2" w:rsidRDefault="009210C2" w:rsidP="009210C2">
      <w:pPr>
        <w:pStyle w:val="ListParagraph"/>
        <w:numPr>
          <w:ilvl w:val="0"/>
          <w:numId w:val="2"/>
        </w:numPr>
        <w:autoSpaceDE w:val="0"/>
        <w:autoSpaceDN w:val="0"/>
        <w:adjustRightInd w:val="0"/>
        <w:spacing w:after="0" w:line="360" w:lineRule="auto"/>
        <w:jc w:val="both"/>
        <w:rPr>
          <w:rFonts w:ascii="Book Antiqua" w:hAnsi="Book Antiqua" w:cs="Book Antiqua"/>
          <w:color w:val="000000"/>
        </w:rPr>
      </w:pPr>
      <w:r>
        <w:rPr>
          <w:rFonts w:ascii="Book Antiqua" w:hAnsi="Book Antiqua" w:cs="Book Antiqua"/>
          <w:b/>
          <w:bCs/>
          <w:color w:val="000000"/>
        </w:rPr>
        <w:lastRenderedPageBreak/>
        <w:t>Cash in Hand</w:t>
      </w:r>
    </w:p>
    <w:p w:rsidR="009210C2" w:rsidRDefault="009210C2" w:rsidP="009210C2">
      <w:pPr>
        <w:pStyle w:val="ListParagraph"/>
        <w:autoSpaceDE w:val="0"/>
        <w:autoSpaceDN w:val="0"/>
        <w:adjustRightInd w:val="0"/>
        <w:spacing w:after="0" w:line="240" w:lineRule="auto"/>
        <w:jc w:val="both"/>
        <w:rPr>
          <w:rFonts w:ascii="Book Antiqua" w:hAnsi="Book Antiqua" w:cs="Book Antiqua"/>
          <w:color w:val="000000"/>
        </w:rPr>
      </w:pPr>
      <w:r w:rsidRPr="009210C2">
        <w:rPr>
          <w:rFonts w:ascii="Book Antiqua" w:hAnsi="Book Antiqua" w:cs="Book Antiqua"/>
          <w:color w:val="000000"/>
        </w:rPr>
        <w:t xml:space="preserve">At the balance sheet date, </w:t>
      </w:r>
      <w:r>
        <w:rPr>
          <w:rFonts w:ascii="Book Antiqua" w:hAnsi="Book Antiqua" w:cs="Book Antiqua"/>
          <w:color w:val="000000"/>
        </w:rPr>
        <w:t>__________ is with us Cash in Hand</w:t>
      </w:r>
    </w:p>
    <w:p w:rsidR="009210C2" w:rsidRPr="009210C2" w:rsidRDefault="009210C2" w:rsidP="009210C2">
      <w:pPr>
        <w:pStyle w:val="ListParagraph"/>
        <w:autoSpaceDE w:val="0"/>
        <w:autoSpaceDN w:val="0"/>
        <w:adjustRightInd w:val="0"/>
        <w:spacing w:after="0" w:line="240" w:lineRule="auto"/>
        <w:jc w:val="both"/>
        <w:rPr>
          <w:rFonts w:ascii="Book Antiqua" w:hAnsi="Book Antiqua" w:cs="Book Antiqua"/>
          <w:color w:val="000000"/>
          <w:sz w:val="20"/>
          <w:szCs w:val="20"/>
        </w:rPr>
      </w:pPr>
    </w:p>
    <w:p w:rsidR="009210C2" w:rsidRPr="009210C2" w:rsidRDefault="009210C2" w:rsidP="009210C2">
      <w:pPr>
        <w:pStyle w:val="ListParagraph"/>
        <w:numPr>
          <w:ilvl w:val="0"/>
          <w:numId w:val="2"/>
        </w:numPr>
        <w:autoSpaceDE w:val="0"/>
        <w:autoSpaceDN w:val="0"/>
        <w:adjustRightInd w:val="0"/>
        <w:spacing w:after="0" w:line="360" w:lineRule="auto"/>
        <w:jc w:val="both"/>
        <w:rPr>
          <w:rFonts w:ascii="Book Antiqua" w:hAnsi="Book Antiqua" w:cs="Book Antiqua"/>
          <w:color w:val="000000"/>
        </w:rPr>
      </w:pPr>
      <w:r>
        <w:rPr>
          <w:rFonts w:ascii="Book Antiqua" w:hAnsi="Book Antiqua" w:cs="Book Antiqua"/>
          <w:b/>
          <w:bCs/>
          <w:color w:val="000000"/>
        </w:rPr>
        <w:t>Closing Stock</w:t>
      </w:r>
    </w:p>
    <w:p w:rsidR="009210C2" w:rsidRPr="009210C2" w:rsidRDefault="009210C2" w:rsidP="009210C2">
      <w:pPr>
        <w:autoSpaceDE w:val="0"/>
        <w:autoSpaceDN w:val="0"/>
        <w:adjustRightInd w:val="0"/>
        <w:spacing w:after="0" w:line="360" w:lineRule="auto"/>
        <w:rPr>
          <w:rFonts w:ascii="Book Antiqua" w:hAnsi="Book Antiqua" w:cs="Book Antiqua"/>
          <w:color w:val="000000"/>
        </w:rPr>
      </w:pPr>
      <w:r w:rsidRPr="009210C2">
        <w:rPr>
          <w:rFonts w:ascii="Book Antiqua" w:hAnsi="Book Antiqua" w:cs="Book Antiqua"/>
          <w:color w:val="000000"/>
        </w:rPr>
        <w:t xml:space="preserve">At the balance sheet date, </w:t>
      </w:r>
      <w:r>
        <w:rPr>
          <w:rFonts w:ascii="Book Antiqua" w:hAnsi="Book Antiqua" w:cs="Book Antiqua"/>
          <w:color w:val="000000"/>
        </w:rPr>
        <w:t xml:space="preserve">__________ is with us Closing Stock. </w:t>
      </w:r>
      <w:r w:rsidRPr="009210C2">
        <w:rPr>
          <w:rFonts w:ascii="Book Antiqua" w:hAnsi="Book Antiqua" w:cs="Book Antiqua"/>
          <w:color w:val="000000"/>
        </w:rPr>
        <w:t>Method of Adopted in closing stock valuation is “</w:t>
      </w:r>
      <w:r w:rsidRPr="009210C2">
        <w:rPr>
          <w:rFonts w:ascii="Book Antiqua" w:hAnsi="Book Antiqua" w:cs="Courier"/>
          <w:b/>
        </w:rPr>
        <w:t>Lower of Cost or Market rate”.</w:t>
      </w:r>
      <w:r w:rsidRPr="009210C2">
        <w:rPr>
          <w:rFonts w:ascii="Book Antiqua" w:hAnsi="Book Antiqua" w:cs="Courier"/>
        </w:rPr>
        <w:t xml:space="preserve"> Also we confirm that there is deviation in method of valuation </w:t>
      </w:r>
    </w:p>
    <w:p w:rsidR="009210C2" w:rsidRPr="000E0650" w:rsidRDefault="009210C2" w:rsidP="009210C2">
      <w:pPr>
        <w:pStyle w:val="ListParagraph"/>
        <w:autoSpaceDE w:val="0"/>
        <w:autoSpaceDN w:val="0"/>
        <w:adjustRightInd w:val="0"/>
        <w:spacing w:after="0" w:line="360" w:lineRule="auto"/>
        <w:jc w:val="both"/>
        <w:rPr>
          <w:rFonts w:ascii="Book Antiqua" w:hAnsi="Book Antiqua" w:cs="Book Antiqua"/>
          <w:color w:val="000000"/>
        </w:rPr>
      </w:pPr>
    </w:p>
    <w:p w:rsidR="009D4AAE" w:rsidRPr="00154904" w:rsidRDefault="00154904" w:rsidP="000E0650">
      <w:pPr>
        <w:pStyle w:val="ListParagraph"/>
        <w:numPr>
          <w:ilvl w:val="0"/>
          <w:numId w:val="1"/>
        </w:numPr>
        <w:autoSpaceDE w:val="0"/>
        <w:autoSpaceDN w:val="0"/>
        <w:adjustRightInd w:val="0"/>
        <w:spacing w:after="0" w:line="360" w:lineRule="auto"/>
        <w:jc w:val="both"/>
        <w:rPr>
          <w:rFonts w:ascii="Book Antiqua" w:hAnsi="Book Antiqua" w:cs="Book Antiqua"/>
          <w:color w:val="000000"/>
          <w:u w:val="single"/>
        </w:rPr>
      </w:pPr>
      <w:r w:rsidRPr="00154904">
        <w:rPr>
          <w:rFonts w:ascii="Book Antiqua" w:hAnsi="Book Antiqua" w:cs="Book Antiqua"/>
          <w:b/>
          <w:bCs/>
          <w:color w:val="000000"/>
          <w:u w:val="single"/>
        </w:rPr>
        <w:t>LI</w:t>
      </w:r>
      <w:r w:rsidR="009D4AAE" w:rsidRPr="00154904">
        <w:rPr>
          <w:rFonts w:ascii="Book Antiqua" w:hAnsi="Book Antiqua" w:cs="Book Antiqua"/>
          <w:b/>
          <w:bCs/>
          <w:color w:val="000000"/>
          <w:u w:val="single"/>
        </w:rPr>
        <w:t xml:space="preserve">ABILITIES </w:t>
      </w: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We have recorded all known liabilities in the financial statements. No guarantees have been to third parties. There are no Contingent liabilities which are likely to result in a loss and which, therefore, require adjustment of assets or liabilities.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p>
    <w:p w:rsidR="009D4AAE" w:rsidRPr="000E0650" w:rsidRDefault="009D4AAE" w:rsidP="000E0650">
      <w:pPr>
        <w:pStyle w:val="ListParagraph"/>
        <w:numPr>
          <w:ilvl w:val="0"/>
          <w:numId w:val="4"/>
        </w:numPr>
        <w:autoSpaceDE w:val="0"/>
        <w:autoSpaceDN w:val="0"/>
        <w:adjustRightInd w:val="0"/>
        <w:spacing w:after="0" w:line="360" w:lineRule="auto"/>
        <w:jc w:val="both"/>
        <w:rPr>
          <w:rFonts w:ascii="Book Antiqua" w:hAnsi="Book Antiqua" w:cs="Book Antiqua"/>
          <w:color w:val="000000"/>
        </w:rPr>
      </w:pPr>
      <w:r w:rsidRPr="000E0650">
        <w:rPr>
          <w:rFonts w:ascii="Book Antiqua" w:hAnsi="Book Antiqua" w:cs="Book Antiqua"/>
          <w:b/>
          <w:bCs/>
          <w:color w:val="000000"/>
        </w:rPr>
        <w:t xml:space="preserve">Provisions for Claims and Losses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Provision has been made in the accounts for all known losses and claims of material amounts. </w:t>
      </w:r>
    </w:p>
    <w:p w:rsidR="009D4AAE" w:rsidRPr="000E0650"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There have been no events subsequent to the balance sheet date which require adjustment </w:t>
      </w:r>
      <w:r w:rsidR="000E0650" w:rsidRPr="009D4AAE">
        <w:rPr>
          <w:rFonts w:ascii="Book Antiqua" w:hAnsi="Book Antiqua" w:cs="Book Antiqua"/>
          <w:color w:val="000000"/>
        </w:rPr>
        <w:t>of</w:t>
      </w:r>
      <w:r w:rsidRPr="009D4AAE">
        <w:rPr>
          <w:rFonts w:ascii="Book Antiqua" w:hAnsi="Book Antiqua" w:cs="Book Antiqua"/>
          <w:color w:val="000000"/>
        </w:rPr>
        <w:t xml:space="preserve"> or disclosure in, the financial statements or notes thereto.</w:t>
      </w:r>
    </w:p>
    <w:p w:rsid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 Provision for Income tax comprises of current taxes as also deferred taxes. Deferred tax liability is </w:t>
      </w:r>
      <w:r w:rsidR="000E0650" w:rsidRPr="009D4AAE">
        <w:rPr>
          <w:rFonts w:ascii="Book Antiqua" w:hAnsi="Book Antiqua" w:cs="Book Antiqua"/>
          <w:color w:val="000000"/>
        </w:rPr>
        <w:t>recognized</w:t>
      </w:r>
      <w:r w:rsidRPr="009D4AAE">
        <w:rPr>
          <w:rFonts w:ascii="Book Antiqua" w:hAnsi="Book Antiqua" w:cs="Book Antiqua"/>
          <w:color w:val="000000"/>
        </w:rPr>
        <w:t xml:space="preserve"> for the future tax consequences of temporary difference between the tax basis and the carrying values of assets and liabilities. </w:t>
      </w:r>
    </w:p>
    <w:p w:rsidR="004157BD" w:rsidRDefault="004157BD" w:rsidP="004157BD">
      <w:pPr>
        <w:autoSpaceDE w:val="0"/>
        <w:autoSpaceDN w:val="0"/>
        <w:adjustRightInd w:val="0"/>
        <w:spacing w:after="0" w:line="360" w:lineRule="auto"/>
        <w:ind w:left="360"/>
        <w:jc w:val="both"/>
        <w:rPr>
          <w:rFonts w:ascii="Book Antiqua" w:hAnsi="Book Antiqua" w:cs="Book Antiqua"/>
          <w:b/>
          <w:bCs/>
          <w:color w:val="000000"/>
        </w:rPr>
      </w:pPr>
    </w:p>
    <w:p w:rsidR="004157BD" w:rsidRPr="004157BD" w:rsidRDefault="004157BD" w:rsidP="004157BD">
      <w:pPr>
        <w:pStyle w:val="ListParagraph"/>
        <w:numPr>
          <w:ilvl w:val="0"/>
          <w:numId w:val="4"/>
        </w:numPr>
        <w:autoSpaceDE w:val="0"/>
        <w:autoSpaceDN w:val="0"/>
        <w:adjustRightInd w:val="0"/>
        <w:spacing w:after="0" w:line="360" w:lineRule="auto"/>
        <w:jc w:val="both"/>
        <w:rPr>
          <w:rFonts w:ascii="Book Antiqua" w:hAnsi="Book Antiqua" w:cs="Book Antiqua"/>
          <w:color w:val="000000"/>
        </w:rPr>
      </w:pPr>
      <w:r>
        <w:rPr>
          <w:rFonts w:ascii="Book Antiqua" w:hAnsi="Book Antiqua" w:cs="Book Antiqua"/>
          <w:b/>
          <w:bCs/>
          <w:color w:val="000000"/>
        </w:rPr>
        <w:t>Creditors</w:t>
      </w:r>
      <w:r w:rsidRPr="004157BD">
        <w:rPr>
          <w:rFonts w:ascii="Book Antiqua" w:hAnsi="Book Antiqua" w:cs="Book Antiqua"/>
          <w:b/>
          <w:bCs/>
          <w:color w:val="000000"/>
        </w:rPr>
        <w:t xml:space="preserve"> </w:t>
      </w:r>
    </w:p>
    <w:p w:rsidR="004157BD" w:rsidRPr="000E0650" w:rsidRDefault="004157BD" w:rsidP="004157BD">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At the b</w:t>
      </w:r>
      <w:r>
        <w:rPr>
          <w:rFonts w:ascii="Book Antiqua" w:hAnsi="Book Antiqua" w:cs="Book Antiqua"/>
          <w:color w:val="000000"/>
        </w:rPr>
        <w:t xml:space="preserve">alance sheet date there </w:t>
      </w:r>
      <w:r w:rsidR="009210C2">
        <w:rPr>
          <w:rFonts w:ascii="Book Antiqua" w:hAnsi="Book Antiqua" w:cs="Book Antiqua"/>
          <w:color w:val="000000"/>
        </w:rPr>
        <w:t>were _</w:t>
      </w:r>
      <w:r>
        <w:rPr>
          <w:rFonts w:ascii="Book Antiqua" w:hAnsi="Book Antiqua" w:cs="Book Antiqua"/>
          <w:color w:val="000000"/>
        </w:rPr>
        <w:t>__________</w:t>
      </w:r>
      <w:r w:rsidRPr="009D4AAE">
        <w:rPr>
          <w:rFonts w:ascii="Book Antiqua" w:hAnsi="Book Antiqua" w:cs="Book Antiqua"/>
          <w:color w:val="000000"/>
        </w:rPr>
        <w:t xml:space="preserve">outstanding </w:t>
      </w:r>
      <w:r>
        <w:rPr>
          <w:rFonts w:ascii="Book Antiqua" w:hAnsi="Book Antiqua" w:cs="Book Antiqua"/>
          <w:color w:val="000000"/>
        </w:rPr>
        <w:t>creditors</w:t>
      </w:r>
    </w:p>
    <w:p w:rsidR="009D4AAE" w:rsidRPr="00154904" w:rsidRDefault="009D4AAE" w:rsidP="000E0650">
      <w:pPr>
        <w:pStyle w:val="ListParagraph"/>
        <w:numPr>
          <w:ilvl w:val="0"/>
          <w:numId w:val="1"/>
        </w:numPr>
        <w:autoSpaceDE w:val="0"/>
        <w:autoSpaceDN w:val="0"/>
        <w:adjustRightInd w:val="0"/>
        <w:spacing w:after="0" w:line="360" w:lineRule="auto"/>
        <w:jc w:val="both"/>
        <w:rPr>
          <w:rFonts w:ascii="Book Antiqua" w:hAnsi="Book Antiqua" w:cs="Book Antiqua"/>
          <w:color w:val="000000"/>
          <w:u w:val="single"/>
        </w:rPr>
      </w:pPr>
      <w:r w:rsidRPr="00154904">
        <w:rPr>
          <w:rFonts w:ascii="Book Antiqua" w:hAnsi="Book Antiqua" w:cs="Book Antiqua"/>
          <w:b/>
          <w:bCs/>
          <w:color w:val="000000"/>
          <w:u w:val="single"/>
        </w:rPr>
        <w:t xml:space="preserve">PROFIT AND LOSS ACCOUNT </w:t>
      </w:r>
    </w:p>
    <w:p w:rsidR="009D4AAE" w:rsidRPr="009D4AAE" w:rsidRDefault="009D4AAE" w:rsidP="000E0650">
      <w:pPr>
        <w:autoSpaceDE w:val="0"/>
        <w:autoSpaceDN w:val="0"/>
        <w:adjustRightInd w:val="0"/>
        <w:spacing w:after="0" w:line="360" w:lineRule="auto"/>
        <w:jc w:val="both"/>
        <w:rPr>
          <w:rFonts w:ascii="Book Antiqua" w:hAnsi="Book Antiqua" w:cs="Book Antiqua"/>
          <w:color w:val="000000"/>
        </w:rPr>
      </w:pPr>
      <w:r w:rsidRPr="009D4AAE">
        <w:rPr>
          <w:rFonts w:ascii="Book Antiqua" w:hAnsi="Book Antiqua" w:cs="Book Antiqua"/>
          <w:color w:val="000000"/>
        </w:rPr>
        <w:t xml:space="preserve">Except as disclosed in the financial statements, the results for the year were not materially affected by: </w:t>
      </w:r>
    </w:p>
    <w:p w:rsidR="009D4AAE" w:rsidRPr="009D4AAE"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(a) </w:t>
      </w:r>
      <w:r w:rsidRPr="000E0650">
        <w:rPr>
          <w:rFonts w:ascii="Book Antiqua" w:hAnsi="Book Antiqua" w:cs="Book Antiqua"/>
          <w:color w:val="000000"/>
        </w:rPr>
        <w:t>Transactions</w:t>
      </w:r>
      <w:r w:rsidRPr="009D4AAE">
        <w:rPr>
          <w:rFonts w:ascii="Book Antiqua" w:hAnsi="Book Antiqua" w:cs="Book Antiqua"/>
          <w:color w:val="000000"/>
        </w:rPr>
        <w:t xml:space="preserve"> of a nature not usually undertaken by the company; </w:t>
      </w:r>
    </w:p>
    <w:p w:rsidR="009D4AAE" w:rsidRPr="009D4AAE"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(b) </w:t>
      </w:r>
      <w:r w:rsidRPr="000E0650">
        <w:rPr>
          <w:rFonts w:ascii="Book Antiqua" w:hAnsi="Book Antiqua" w:cs="Book Antiqua"/>
          <w:color w:val="000000"/>
        </w:rPr>
        <w:t>Circumstances</w:t>
      </w:r>
      <w:r w:rsidRPr="009D4AAE">
        <w:rPr>
          <w:rFonts w:ascii="Book Antiqua" w:hAnsi="Book Antiqua" w:cs="Book Antiqua"/>
          <w:color w:val="000000"/>
        </w:rPr>
        <w:t xml:space="preserve"> of an exceptional or non-recurring nature; </w:t>
      </w:r>
    </w:p>
    <w:p w:rsidR="009D4AAE" w:rsidRPr="009D4AAE"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(c) </w:t>
      </w:r>
      <w:r w:rsidRPr="000E0650">
        <w:rPr>
          <w:rFonts w:ascii="Book Antiqua" w:hAnsi="Book Antiqua" w:cs="Book Antiqua"/>
          <w:color w:val="000000"/>
        </w:rPr>
        <w:t>Charges</w:t>
      </w:r>
      <w:r w:rsidRPr="009D4AAE">
        <w:rPr>
          <w:rFonts w:ascii="Book Antiqua" w:hAnsi="Book Antiqua" w:cs="Book Antiqua"/>
          <w:color w:val="000000"/>
        </w:rPr>
        <w:t xml:space="preserve"> or credits relating to prior years; </w:t>
      </w:r>
    </w:p>
    <w:p w:rsidR="009D4AAE" w:rsidRPr="000E0650" w:rsidRDefault="009D4AAE" w:rsidP="000E0650">
      <w:pPr>
        <w:autoSpaceDE w:val="0"/>
        <w:autoSpaceDN w:val="0"/>
        <w:adjustRightInd w:val="0"/>
        <w:spacing w:after="0" w:line="360" w:lineRule="auto"/>
        <w:ind w:left="720"/>
        <w:jc w:val="both"/>
        <w:rPr>
          <w:rFonts w:ascii="Book Antiqua" w:hAnsi="Book Antiqua" w:cs="Book Antiqua"/>
          <w:color w:val="000000"/>
        </w:rPr>
      </w:pPr>
      <w:r w:rsidRPr="009D4AAE">
        <w:rPr>
          <w:rFonts w:ascii="Book Antiqua" w:hAnsi="Book Antiqua" w:cs="Book Antiqua"/>
          <w:color w:val="000000"/>
        </w:rPr>
        <w:t xml:space="preserve">(d) </w:t>
      </w:r>
      <w:r w:rsidRPr="000E0650">
        <w:rPr>
          <w:rFonts w:ascii="Book Antiqua" w:hAnsi="Book Antiqua" w:cs="Book Antiqua"/>
          <w:color w:val="000000"/>
        </w:rPr>
        <w:t>Changes</w:t>
      </w:r>
      <w:r w:rsidRPr="009D4AAE">
        <w:rPr>
          <w:rFonts w:ascii="Book Antiqua" w:hAnsi="Book Antiqua" w:cs="Book Antiqua"/>
          <w:color w:val="000000"/>
        </w:rPr>
        <w:t xml:space="preserve"> in accounting policies. </w:t>
      </w:r>
    </w:p>
    <w:p w:rsidR="00154904" w:rsidRDefault="00154904" w:rsidP="000E0650">
      <w:pPr>
        <w:autoSpaceDE w:val="0"/>
        <w:autoSpaceDN w:val="0"/>
        <w:adjustRightInd w:val="0"/>
        <w:spacing w:after="0" w:line="360" w:lineRule="auto"/>
        <w:ind w:left="360" w:hanging="360"/>
        <w:jc w:val="both"/>
        <w:rPr>
          <w:rFonts w:ascii="Book Antiqua" w:hAnsi="Book Antiqua" w:cs="Book Antiqua"/>
          <w:color w:val="000000"/>
        </w:rPr>
      </w:pPr>
    </w:p>
    <w:p w:rsidR="009D4AAE" w:rsidRDefault="009D4AAE" w:rsidP="000E0650">
      <w:pPr>
        <w:autoSpaceDE w:val="0"/>
        <w:autoSpaceDN w:val="0"/>
        <w:adjustRightInd w:val="0"/>
        <w:spacing w:after="0" w:line="360" w:lineRule="auto"/>
        <w:ind w:left="360" w:hanging="360"/>
        <w:jc w:val="both"/>
        <w:rPr>
          <w:rFonts w:ascii="Book Antiqua" w:hAnsi="Book Antiqua" w:cs="Book Antiqua"/>
          <w:color w:val="000000"/>
        </w:rPr>
      </w:pPr>
      <w:r w:rsidRPr="009D4AAE">
        <w:rPr>
          <w:rFonts w:ascii="Book Antiqua" w:hAnsi="Book Antiqua" w:cs="Book Antiqua"/>
          <w:color w:val="000000"/>
        </w:rPr>
        <w:t xml:space="preserve">Borrowing cost other than directly attributable to qualifying assets is expensed. </w:t>
      </w:r>
    </w:p>
    <w:p w:rsidR="004157BD" w:rsidRDefault="004157BD" w:rsidP="000E0650">
      <w:pPr>
        <w:autoSpaceDE w:val="0"/>
        <w:autoSpaceDN w:val="0"/>
        <w:adjustRightInd w:val="0"/>
        <w:spacing w:after="0" w:line="360" w:lineRule="auto"/>
        <w:ind w:left="360" w:hanging="360"/>
        <w:jc w:val="both"/>
        <w:rPr>
          <w:rFonts w:ascii="Book Antiqua" w:hAnsi="Book Antiqua" w:cs="Book Antiqua"/>
          <w:color w:val="000000"/>
        </w:rPr>
      </w:pPr>
    </w:p>
    <w:p w:rsidR="004157BD" w:rsidRDefault="004157BD" w:rsidP="000E0650">
      <w:pPr>
        <w:autoSpaceDE w:val="0"/>
        <w:autoSpaceDN w:val="0"/>
        <w:adjustRightInd w:val="0"/>
        <w:spacing w:after="0" w:line="360" w:lineRule="auto"/>
        <w:ind w:left="360" w:hanging="360"/>
        <w:jc w:val="both"/>
        <w:rPr>
          <w:rFonts w:ascii="Book Antiqua" w:hAnsi="Book Antiqua" w:cs="Book Antiqua"/>
          <w:color w:val="000000"/>
        </w:rPr>
      </w:pPr>
    </w:p>
    <w:p w:rsidR="009D4AAE" w:rsidRPr="00154904" w:rsidRDefault="009D4AAE" w:rsidP="000E0650">
      <w:pPr>
        <w:pStyle w:val="ListParagraph"/>
        <w:numPr>
          <w:ilvl w:val="0"/>
          <w:numId w:val="1"/>
        </w:numPr>
        <w:autoSpaceDE w:val="0"/>
        <w:autoSpaceDN w:val="0"/>
        <w:adjustRightInd w:val="0"/>
        <w:spacing w:after="0" w:line="360" w:lineRule="auto"/>
        <w:jc w:val="both"/>
        <w:rPr>
          <w:rFonts w:ascii="Book Antiqua" w:hAnsi="Book Antiqua" w:cs="Book Antiqua"/>
          <w:color w:val="000000"/>
          <w:u w:val="single"/>
        </w:rPr>
      </w:pPr>
      <w:r w:rsidRPr="00154904">
        <w:rPr>
          <w:rFonts w:ascii="Book Antiqua" w:hAnsi="Book Antiqua" w:cs="Book Antiqua"/>
          <w:b/>
          <w:bCs/>
          <w:color w:val="000000"/>
          <w:u w:val="single"/>
        </w:rPr>
        <w:t xml:space="preserve">GENERAL </w:t>
      </w:r>
    </w:p>
    <w:p w:rsidR="00154904" w:rsidRPr="00154904" w:rsidRDefault="009D4AAE" w:rsidP="00154904">
      <w:pPr>
        <w:pStyle w:val="ListParagraph"/>
        <w:numPr>
          <w:ilvl w:val="0"/>
          <w:numId w:val="5"/>
        </w:numPr>
        <w:autoSpaceDE w:val="0"/>
        <w:autoSpaceDN w:val="0"/>
        <w:adjustRightInd w:val="0"/>
        <w:spacing w:after="0" w:line="360" w:lineRule="auto"/>
        <w:jc w:val="both"/>
        <w:rPr>
          <w:rFonts w:ascii="Book Antiqua" w:hAnsi="Book Antiqua" w:cs="Book Antiqua"/>
          <w:color w:val="000000"/>
        </w:rPr>
      </w:pPr>
      <w:r w:rsidRPr="00154904">
        <w:rPr>
          <w:rFonts w:ascii="Book Antiqua" w:hAnsi="Book Antiqua" w:cs="Book Antiqua"/>
          <w:color w:val="000000"/>
        </w:rPr>
        <w:t xml:space="preserve">There have been no irregularities involving management or employees who have a significant role in the system of internal control that could have a material effect on the financial statements.  The financial statements are free of material misstatements, including omissions. </w:t>
      </w:r>
      <w:r w:rsidR="00154904" w:rsidRPr="00154904">
        <w:rPr>
          <w:rFonts w:ascii="Book Antiqua" w:hAnsi="Book Antiqua" w:cs="Book Antiqua"/>
          <w:color w:val="000000"/>
        </w:rPr>
        <w:t xml:space="preserve"> </w:t>
      </w:r>
    </w:p>
    <w:p w:rsidR="00154904" w:rsidRDefault="00154904" w:rsidP="000E0650">
      <w:pPr>
        <w:autoSpaceDE w:val="0"/>
        <w:autoSpaceDN w:val="0"/>
        <w:adjustRightInd w:val="0"/>
        <w:spacing w:after="0" w:line="360" w:lineRule="auto"/>
        <w:jc w:val="both"/>
        <w:rPr>
          <w:rFonts w:ascii="Book Antiqua" w:hAnsi="Book Antiqua" w:cs="Book Antiqua"/>
          <w:color w:val="000000"/>
        </w:rPr>
      </w:pPr>
    </w:p>
    <w:p w:rsidR="009D4AAE" w:rsidRPr="00154904" w:rsidRDefault="009D4AAE" w:rsidP="00154904">
      <w:pPr>
        <w:pStyle w:val="ListParagraph"/>
        <w:numPr>
          <w:ilvl w:val="0"/>
          <w:numId w:val="5"/>
        </w:numPr>
        <w:autoSpaceDE w:val="0"/>
        <w:autoSpaceDN w:val="0"/>
        <w:adjustRightInd w:val="0"/>
        <w:spacing w:after="0" w:line="360" w:lineRule="auto"/>
        <w:jc w:val="both"/>
        <w:rPr>
          <w:rFonts w:ascii="Book Antiqua" w:hAnsi="Book Antiqua" w:cs="Book Antiqua"/>
          <w:color w:val="000000"/>
        </w:rPr>
      </w:pPr>
      <w:r w:rsidRPr="00154904">
        <w:rPr>
          <w:rFonts w:ascii="Book Antiqua" w:hAnsi="Book Antiqua" w:cs="Book Antiqua"/>
          <w:color w:val="000000"/>
        </w:rPr>
        <w:t xml:space="preserve">The business entity has complied with all aspects of contractual agreements that could have a material effect on the financial statements in the event of non-compliance. There has been no non-compliance with requirements of regulatory authorities that could have a material effect on the financial statements in the event of non-compliance. </w:t>
      </w:r>
    </w:p>
    <w:p w:rsidR="00154904" w:rsidRPr="009D4AAE" w:rsidRDefault="00154904" w:rsidP="000E0650">
      <w:pPr>
        <w:autoSpaceDE w:val="0"/>
        <w:autoSpaceDN w:val="0"/>
        <w:adjustRightInd w:val="0"/>
        <w:spacing w:after="0" w:line="360" w:lineRule="auto"/>
        <w:jc w:val="both"/>
        <w:rPr>
          <w:rFonts w:ascii="Book Antiqua" w:hAnsi="Book Antiqua" w:cs="Book Antiqua"/>
          <w:color w:val="000000"/>
        </w:rPr>
      </w:pPr>
    </w:p>
    <w:p w:rsidR="009D4AAE" w:rsidRPr="00154904" w:rsidRDefault="009D4AAE" w:rsidP="00154904">
      <w:pPr>
        <w:pStyle w:val="ListParagraph"/>
        <w:numPr>
          <w:ilvl w:val="0"/>
          <w:numId w:val="5"/>
        </w:numPr>
        <w:autoSpaceDE w:val="0"/>
        <w:autoSpaceDN w:val="0"/>
        <w:adjustRightInd w:val="0"/>
        <w:spacing w:after="0" w:line="360" w:lineRule="auto"/>
        <w:jc w:val="both"/>
        <w:rPr>
          <w:rFonts w:ascii="Book Antiqua" w:hAnsi="Book Antiqua" w:cs="Book Antiqua"/>
          <w:color w:val="000000"/>
        </w:rPr>
      </w:pPr>
      <w:r w:rsidRPr="00154904">
        <w:rPr>
          <w:rFonts w:ascii="Book Antiqua" w:hAnsi="Book Antiqua" w:cs="Book Antiqua"/>
          <w:color w:val="000000"/>
        </w:rPr>
        <w:t xml:space="preserve">We have no plans or intentions that may materially affect the carrying value or classification of assets and liabilities reflected in the financial statements. </w:t>
      </w:r>
    </w:p>
    <w:p w:rsidR="000E0650" w:rsidRPr="009D4AAE" w:rsidRDefault="000E0650" w:rsidP="000E0650">
      <w:pPr>
        <w:autoSpaceDE w:val="0"/>
        <w:autoSpaceDN w:val="0"/>
        <w:adjustRightInd w:val="0"/>
        <w:spacing w:after="0" w:line="360" w:lineRule="auto"/>
        <w:jc w:val="both"/>
        <w:rPr>
          <w:rFonts w:ascii="Book Antiqua" w:hAnsi="Book Antiqua" w:cs="Book Antiqua"/>
          <w:color w:val="000000"/>
        </w:rPr>
      </w:pPr>
    </w:p>
    <w:p w:rsidR="00154904" w:rsidRDefault="009D4AAE" w:rsidP="000E0650">
      <w:pPr>
        <w:pStyle w:val="ListParagraph"/>
        <w:numPr>
          <w:ilvl w:val="0"/>
          <w:numId w:val="5"/>
        </w:numPr>
        <w:autoSpaceDE w:val="0"/>
        <w:autoSpaceDN w:val="0"/>
        <w:adjustRightInd w:val="0"/>
        <w:spacing w:after="0" w:line="360" w:lineRule="auto"/>
        <w:jc w:val="both"/>
        <w:rPr>
          <w:rFonts w:ascii="Book Antiqua" w:hAnsi="Book Antiqua" w:cs="Book Antiqua"/>
          <w:color w:val="000000"/>
        </w:rPr>
      </w:pPr>
      <w:r w:rsidRPr="00154904">
        <w:rPr>
          <w:rFonts w:ascii="Book Antiqua" w:hAnsi="Book Antiqua" w:cs="Book Antiqua"/>
          <w:color w:val="000000"/>
        </w:rPr>
        <w:t xml:space="preserve">No personal expenses of employees and </w:t>
      </w:r>
      <w:r w:rsidR="000E0650" w:rsidRPr="00154904">
        <w:rPr>
          <w:rFonts w:ascii="Book Antiqua" w:hAnsi="Book Antiqua" w:cs="Book Antiqua"/>
          <w:color w:val="000000"/>
        </w:rPr>
        <w:t>partners/proprietor</w:t>
      </w:r>
      <w:r w:rsidRPr="00154904">
        <w:rPr>
          <w:rFonts w:ascii="Book Antiqua" w:hAnsi="Book Antiqua" w:cs="Book Antiqua"/>
          <w:color w:val="000000"/>
        </w:rPr>
        <w:t xml:space="preserve"> have been charged to the revenue account, other than those payable under contractual obligation or in accordance with generally accepted business practices. </w:t>
      </w:r>
    </w:p>
    <w:p w:rsidR="00154904" w:rsidRPr="00154904" w:rsidRDefault="00154904" w:rsidP="00154904">
      <w:pPr>
        <w:pStyle w:val="ListParagraph"/>
        <w:rPr>
          <w:rFonts w:ascii="Book Antiqua" w:hAnsi="Book Antiqua" w:cs="Book Antiqua"/>
          <w:color w:val="000000"/>
        </w:rPr>
      </w:pPr>
    </w:p>
    <w:p w:rsidR="000E0650" w:rsidRPr="00154904" w:rsidRDefault="000E0650" w:rsidP="000E0650">
      <w:pPr>
        <w:pStyle w:val="ListParagraph"/>
        <w:numPr>
          <w:ilvl w:val="0"/>
          <w:numId w:val="5"/>
        </w:numPr>
        <w:autoSpaceDE w:val="0"/>
        <w:autoSpaceDN w:val="0"/>
        <w:adjustRightInd w:val="0"/>
        <w:spacing w:after="0" w:line="360" w:lineRule="auto"/>
        <w:jc w:val="both"/>
        <w:rPr>
          <w:rFonts w:ascii="Book Antiqua" w:hAnsi="Book Antiqua" w:cs="Book Antiqua"/>
          <w:color w:val="000000"/>
        </w:rPr>
      </w:pPr>
      <w:r w:rsidRPr="00154904">
        <w:rPr>
          <w:rFonts w:ascii="Book Antiqua" w:hAnsi="Book Antiqua" w:cs="Book Antiqua"/>
          <w:color w:val="000000"/>
        </w:rPr>
        <w:t>The business entity</w:t>
      </w:r>
      <w:r w:rsidRPr="000E0650">
        <w:rPr>
          <w:rFonts w:ascii="Book Antiqua" w:hAnsi="Book Antiqua" w:cs="Book Antiqua"/>
          <w:color w:val="000000"/>
        </w:rPr>
        <w:t xml:space="preserve"> has no disputed tax demands, in respect of income tax, wealth tax, sales tax</w:t>
      </w:r>
      <w:r w:rsidR="000241EA">
        <w:rPr>
          <w:rFonts w:ascii="Book Antiqua" w:hAnsi="Book Antiqua" w:cs="Book Antiqua"/>
          <w:color w:val="000000"/>
        </w:rPr>
        <w:t>.</w:t>
      </w:r>
    </w:p>
    <w:p w:rsidR="000E0650" w:rsidRPr="000E0650" w:rsidRDefault="000E0650" w:rsidP="000E0650">
      <w:pPr>
        <w:autoSpaceDE w:val="0"/>
        <w:autoSpaceDN w:val="0"/>
        <w:adjustRightInd w:val="0"/>
        <w:spacing w:after="0" w:line="360" w:lineRule="auto"/>
        <w:jc w:val="both"/>
        <w:rPr>
          <w:rFonts w:ascii="Book Antiqua" w:hAnsi="Book Antiqua" w:cs="Book Antiqua"/>
          <w:color w:val="000000"/>
        </w:rPr>
      </w:pPr>
    </w:p>
    <w:p w:rsidR="000E0650" w:rsidRDefault="000E0650" w:rsidP="000E0650">
      <w:pPr>
        <w:autoSpaceDE w:val="0"/>
        <w:autoSpaceDN w:val="0"/>
        <w:adjustRightInd w:val="0"/>
        <w:spacing w:after="0" w:line="240" w:lineRule="auto"/>
        <w:jc w:val="both"/>
        <w:rPr>
          <w:rFonts w:ascii="Book Antiqua" w:hAnsi="Book Antiqua" w:cs="Book Antiqua"/>
          <w:color w:val="000000"/>
          <w:sz w:val="20"/>
          <w:szCs w:val="20"/>
        </w:rPr>
      </w:pPr>
    </w:p>
    <w:p w:rsidR="000E0650" w:rsidRDefault="000E0650" w:rsidP="000E0650">
      <w:pPr>
        <w:autoSpaceDE w:val="0"/>
        <w:autoSpaceDN w:val="0"/>
        <w:adjustRightInd w:val="0"/>
        <w:spacing w:after="0" w:line="240" w:lineRule="auto"/>
        <w:jc w:val="both"/>
        <w:rPr>
          <w:rFonts w:ascii="Book Antiqua" w:hAnsi="Book Antiqua" w:cs="Book Antiqua"/>
          <w:color w:val="000000"/>
          <w:sz w:val="20"/>
          <w:szCs w:val="20"/>
        </w:rPr>
      </w:pPr>
    </w:p>
    <w:p w:rsidR="000E0650" w:rsidRPr="000E0650" w:rsidRDefault="000E0650" w:rsidP="000E0650">
      <w:pPr>
        <w:autoSpaceDE w:val="0"/>
        <w:autoSpaceDN w:val="0"/>
        <w:adjustRightInd w:val="0"/>
        <w:spacing w:after="0" w:line="240" w:lineRule="auto"/>
        <w:jc w:val="both"/>
        <w:rPr>
          <w:rFonts w:ascii="Book Antiqua" w:hAnsi="Book Antiqua" w:cs="Book Antiqua"/>
          <w:color w:val="000000"/>
        </w:rPr>
      </w:pPr>
      <w:r w:rsidRPr="00154904">
        <w:rPr>
          <w:rFonts w:ascii="Book Antiqua" w:hAnsi="Book Antiqua" w:cs="Book Antiqua"/>
          <w:color w:val="000000"/>
        </w:rPr>
        <w:t xml:space="preserve">                                                                                        </w:t>
      </w:r>
      <w:r w:rsidR="00154904">
        <w:rPr>
          <w:rFonts w:ascii="Book Antiqua" w:hAnsi="Book Antiqua" w:cs="Book Antiqua"/>
          <w:color w:val="000000"/>
        </w:rPr>
        <w:t xml:space="preserve">                </w:t>
      </w:r>
      <w:r w:rsidRPr="000E0650">
        <w:rPr>
          <w:rFonts w:ascii="Book Antiqua" w:hAnsi="Book Antiqua" w:cs="Book Antiqua"/>
          <w:color w:val="000000"/>
        </w:rPr>
        <w:t xml:space="preserve">Yours faithfully, </w:t>
      </w:r>
    </w:p>
    <w:p w:rsidR="000E0650" w:rsidRPr="00154904" w:rsidRDefault="000E0650" w:rsidP="000E0650">
      <w:pPr>
        <w:autoSpaceDE w:val="0"/>
        <w:autoSpaceDN w:val="0"/>
        <w:adjustRightInd w:val="0"/>
        <w:spacing w:after="0" w:line="240" w:lineRule="auto"/>
        <w:jc w:val="both"/>
        <w:rPr>
          <w:rFonts w:ascii="Book Antiqua" w:hAnsi="Book Antiqua" w:cs="Book Antiqua"/>
          <w:color w:val="000000"/>
        </w:rPr>
      </w:pPr>
      <w:r w:rsidRPr="00154904">
        <w:rPr>
          <w:rFonts w:ascii="Book Antiqua" w:hAnsi="Book Antiqua" w:cs="Book Antiqua"/>
          <w:color w:val="000000"/>
        </w:rPr>
        <w:t xml:space="preserve">    Place:                                                                                                                                                   </w:t>
      </w:r>
    </w:p>
    <w:p w:rsidR="000E0650" w:rsidRPr="00154904" w:rsidRDefault="000E0650" w:rsidP="000E0650">
      <w:pPr>
        <w:autoSpaceDE w:val="0"/>
        <w:autoSpaceDN w:val="0"/>
        <w:adjustRightInd w:val="0"/>
        <w:spacing w:after="0" w:line="240" w:lineRule="auto"/>
        <w:jc w:val="both"/>
        <w:rPr>
          <w:rFonts w:ascii="Book Antiqua" w:hAnsi="Book Antiqua" w:cs="Book Antiqua"/>
          <w:color w:val="000000"/>
        </w:rPr>
      </w:pPr>
      <w:r w:rsidRPr="00154904">
        <w:rPr>
          <w:rFonts w:ascii="Book Antiqua" w:hAnsi="Book Antiqua" w:cs="Book Antiqua"/>
          <w:color w:val="000000"/>
        </w:rPr>
        <w:t xml:space="preserve">                                                                    </w:t>
      </w:r>
      <w:r w:rsidR="00154904">
        <w:rPr>
          <w:rFonts w:ascii="Book Antiqua" w:hAnsi="Book Antiqua" w:cs="Book Antiqua"/>
          <w:color w:val="000000"/>
        </w:rPr>
        <w:t xml:space="preserve">                        </w:t>
      </w:r>
      <w:r w:rsidR="00154904" w:rsidRPr="00154904">
        <w:rPr>
          <w:rFonts w:ascii="Book Antiqua" w:hAnsi="Book Antiqua" w:cs="Book Antiqua"/>
          <w:color w:val="000000"/>
        </w:rPr>
        <w:t xml:space="preserve">    For</w:t>
      </w:r>
      <w:r w:rsidRPr="00154904">
        <w:rPr>
          <w:rFonts w:ascii="Book Antiqua" w:hAnsi="Book Antiqua" w:cs="Book Antiqua"/>
          <w:color w:val="000000"/>
        </w:rPr>
        <w:t xml:space="preserve"> ________</w:t>
      </w:r>
    </w:p>
    <w:p w:rsidR="000E0650" w:rsidRPr="00154904" w:rsidRDefault="000E0650" w:rsidP="000E0650">
      <w:pPr>
        <w:autoSpaceDE w:val="0"/>
        <w:autoSpaceDN w:val="0"/>
        <w:adjustRightInd w:val="0"/>
        <w:spacing w:after="0" w:line="240" w:lineRule="auto"/>
        <w:jc w:val="both"/>
        <w:rPr>
          <w:rFonts w:ascii="Book Antiqua" w:hAnsi="Book Antiqua" w:cs="Book Antiqua"/>
          <w:color w:val="000000"/>
        </w:rPr>
      </w:pPr>
      <w:r w:rsidRPr="00154904">
        <w:rPr>
          <w:rFonts w:ascii="Book Antiqua" w:hAnsi="Book Antiqua" w:cs="Book Antiqua"/>
          <w:color w:val="000000"/>
        </w:rPr>
        <w:t xml:space="preserve">                                                                                                                                                          </w:t>
      </w:r>
    </w:p>
    <w:p w:rsidR="000E0650" w:rsidRPr="00154904" w:rsidRDefault="000E0650" w:rsidP="000E0650">
      <w:pPr>
        <w:autoSpaceDE w:val="0"/>
        <w:autoSpaceDN w:val="0"/>
        <w:adjustRightInd w:val="0"/>
        <w:spacing w:after="0" w:line="240" w:lineRule="auto"/>
        <w:jc w:val="both"/>
        <w:rPr>
          <w:rFonts w:ascii="Book Antiqua" w:hAnsi="Book Antiqua" w:cs="Book Antiqua"/>
          <w:color w:val="000000"/>
        </w:rPr>
      </w:pPr>
      <w:r w:rsidRPr="00154904">
        <w:rPr>
          <w:rFonts w:ascii="Book Antiqua" w:hAnsi="Book Antiqua" w:cs="Book Antiqua"/>
          <w:color w:val="000000"/>
        </w:rPr>
        <w:t xml:space="preserve">                                                                                             Sign</w:t>
      </w:r>
    </w:p>
    <w:p w:rsidR="000E0650" w:rsidRPr="00154904" w:rsidRDefault="000E0650" w:rsidP="000E0650">
      <w:pPr>
        <w:autoSpaceDE w:val="0"/>
        <w:autoSpaceDN w:val="0"/>
        <w:adjustRightInd w:val="0"/>
        <w:spacing w:after="0" w:line="240" w:lineRule="auto"/>
        <w:jc w:val="both"/>
        <w:rPr>
          <w:rFonts w:ascii="Book Antiqua" w:hAnsi="Book Antiqua" w:cs="Book Antiqua"/>
          <w:color w:val="000000"/>
        </w:rPr>
      </w:pPr>
      <w:r w:rsidRPr="00154904">
        <w:rPr>
          <w:rFonts w:ascii="Book Antiqua" w:hAnsi="Book Antiqua" w:cs="Book Antiqua"/>
          <w:color w:val="000000"/>
        </w:rPr>
        <w:t xml:space="preserve">                                   </w:t>
      </w:r>
    </w:p>
    <w:sectPr w:rsidR="000E0650" w:rsidRPr="00154904" w:rsidSect="001C41A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ook Antiqua">
    <w:altName w:val="Book Antiqua"/>
    <w:panose1 w:val="02040602050305030304"/>
    <w:charset w:val="00"/>
    <w:family w:val="roman"/>
    <w:pitch w:val="variable"/>
    <w:sig w:usb0="00000287" w:usb1="000000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F7C4E"/>
    <w:multiLevelType w:val="hybridMultilevel"/>
    <w:tmpl w:val="FBFC767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2AC7D76"/>
    <w:multiLevelType w:val="hybridMultilevel"/>
    <w:tmpl w:val="56FEE572"/>
    <w:lvl w:ilvl="0" w:tplc="1E76F9D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5D2239"/>
    <w:multiLevelType w:val="hybridMultilevel"/>
    <w:tmpl w:val="78D60D24"/>
    <w:lvl w:ilvl="0" w:tplc="C98CB35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C20D2A"/>
    <w:multiLevelType w:val="hybridMultilevel"/>
    <w:tmpl w:val="AB7A1742"/>
    <w:lvl w:ilvl="0" w:tplc="5A9A22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AB4EBF"/>
    <w:multiLevelType w:val="hybridMultilevel"/>
    <w:tmpl w:val="78D60D24"/>
    <w:lvl w:ilvl="0" w:tplc="C98CB35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FC44B0"/>
    <w:multiLevelType w:val="hybridMultilevel"/>
    <w:tmpl w:val="FADA066C"/>
    <w:lvl w:ilvl="0" w:tplc="3726F5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D4AAE"/>
    <w:rsid w:val="000241EA"/>
    <w:rsid w:val="000E0650"/>
    <w:rsid w:val="00154904"/>
    <w:rsid w:val="001C41A7"/>
    <w:rsid w:val="004157BD"/>
    <w:rsid w:val="007B3BA1"/>
    <w:rsid w:val="009210C2"/>
    <w:rsid w:val="009D4AAE"/>
    <w:rsid w:val="00D06C30"/>
    <w:rsid w:val="00F81A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41A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D4AAE"/>
    <w:pPr>
      <w:autoSpaceDE w:val="0"/>
      <w:autoSpaceDN w:val="0"/>
      <w:adjustRightInd w:val="0"/>
      <w:spacing w:after="0" w:line="240" w:lineRule="auto"/>
    </w:pPr>
    <w:rPr>
      <w:rFonts w:ascii="Book Antiqua" w:hAnsi="Book Antiqua" w:cs="Book Antiqua"/>
      <w:color w:val="000000"/>
      <w:sz w:val="24"/>
      <w:szCs w:val="24"/>
    </w:rPr>
  </w:style>
  <w:style w:type="paragraph" w:styleId="NormalWeb">
    <w:name w:val="Normal (Web)"/>
    <w:basedOn w:val="Default"/>
    <w:next w:val="Default"/>
    <w:uiPriority w:val="99"/>
    <w:rsid w:val="009D4AAE"/>
    <w:rPr>
      <w:rFonts w:cstheme="minorBidi"/>
      <w:color w:val="auto"/>
    </w:rPr>
  </w:style>
  <w:style w:type="paragraph" w:styleId="BodyText">
    <w:name w:val="Body Text"/>
    <w:basedOn w:val="Default"/>
    <w:next w:val="Default"/>
    <w:link w:val="BodyTextChar"/>
    <w:uiPriority w:val="99"/>
    <w:rsid w:val="009D4AAE"/>
    <w:rPr>
      <w:rFonts w:cstheme="minorBidi"/>
      <w:color w:val="auto"/>
    </w:rPr>
  </w:style>
  <w:style w:type="character" w:customStyle="1" w:styleId="BodyTextChar">
    <w:name w:val="Body Text Char"/>
    <w:basedOn w:val="DefaultParagraphFont"/>
    <w:link w:val="BodyText"/>
    <w:uiPriority w:val="99"/>
    <w:rsid w:val="009D4AAE"/>
    <w:rPr>
      <w:rFonts w:ascii="Book Antiqua" w:hAnsi="Book Antiqua"/>
      <w:sz w:val="24"/>
      <w:szCs w:val="24"/>
    </w:rPr>
  </w:style>
  <w:style w:type="paragraph" w:styleId="ListParagraph">
    <w:name w:val="List Paragraph"/>
    <w:basedOn w:val="Normal"/>
    <w:uiPriority w:val="34"/>
    <w:qFormat/>
    <w:rsid w:val="000E065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C3474-49A1-41D6-B930-BF934DA4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student</Company>
  <LinksUpToDate>false</LinksUpToDate>
  <CharactersWithSpaces>6265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2010-09-09T14:24:00Z</dcterms:created>
  <dcterms:modified xsi:type="dcterms:W3CDTF">2010-09-14T05:22:00Z</dcterms:modified>
</cp:coreProperties>
</file>